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FC" w:rsidRDefault="00E420FC"/>
    <w:p w:rsidR="00E420FC" w:rsidRDefault="00E420FC">
      <w:pPr>
        <w:rPr>
          <w:rStyle w:val="Strong"/>
          <w:rFonts w:ascii="Helvetica" w:hAnsi="Helvetica" w:cs="Helvetica"/>
          <w:color w:val="000000"/>
          <w:sz w:val="18"/>
          <w:szCs w:val="18"/>
          <w:shd w:val="clear" w:color="auto" w:fill="F6F7F7"/>
        </w:rPr>
      </w:pPr>
      <w:proofErr w:type="spellStart"/>
      <w:r>
        <w:rPr>
          <w:rStyle w:val="Strong"/>
          <w:rFonts w:ascii="Helvetica" w:hAnsi="Helvetica" w:cs="Helvetica"/>
          <w:color w:val="000000"/>
          <w:sz w:val="18"/>
          <w:szCs w:val="18"/>
          <w:shd w:val="clear" w:color="auto" w:fill="F6F7F7"/>
        </w:rPr>
        <w:t>Русский</w:t>
      </w:r>
      <w:proofErr w:type="spellEnd"/>
      <w:r>
        <w:rPr>
          <w:rStyle w:val="apple-converted-space"/>
          <w:rFonts w:ascii="Helvetica" w:hAnsi="Helvetica" w:cs="Helvetica"/>
          <w:b/>
          <w:bCs/>
          <w:color w:val="000000"/>
          <w:sz w:val="18"/>
          <w:szCs w:val="18"/>
          <w:shd w:val="clear" w:color="auto" w:fill="F6F7F7"/>
        </w:rPr>
        <w:t> </w:t>
      </w:r>
      <w:r>
        <w:rPr>
          <w:rStyle w:val="Strong"/>
          <w:rFonts w:ascii="Helvetica" w:hAnsi="Helvetica" w:cs="Helvetica"/>
          <w:color w:val="000000"/>
          <w:sz w:val="18"/>
          <w:szCs w:val="18"/>
          <w:shd w:val="clear" w:color="auto" w:fill="F6F7F7"/>
        </w:rPr>
        <w:t>(Russian)</w:t>
      </w:r>
    </w:p>
    <w:p w:rsidR="00E420FC" w:rsidRDefault="00E420FC">
      <w:pPr>
        <w:rPr>
          <w:rStyle w:val="Strong"/>
          <w:rFonts w:ascii="Helvetica" w:hAnsi="Helvetica" w:cs="Helvetica"/>
          <w:color w:val="000000"/>
          <w:sz w:val="18"/>
          <w:szCs w:val="18"/>
          <w:shd w:val="clear" w:color="auto" w:fill="F6F7F7"/>
        </w:rPr>
      </w:pPr>
    </w:p>
    <w:p w:rsidR="00E420FC" w:rsidRPr="006F5DC6" w:rsidRDefault="00E420FC" w:rsidP="00E420FC">
      <w:pPr>
        <w:spacing w:after="0" w:line="480" w:lineRule="auto"/>
        <w:rPr>
          <w:color w:val="000000"/>
          <w:szCs w:val="24"/>
        </w:rPr>
      </w:pPr>
      <w:r>
        <w:rPr>
          <w:color w:val="000000"/>
          <w:lang w:val="ru-RU"/>
        </w:rPr>
        <w:t>ВНИМАНИЕ:  Если вы говорите на русском языке, то вам доступны бесплатные услуги перевода.  Звоните 1-</w:t>
      </w:r>
      <w:r w:rsidR="006F5DC6">
        <w:rPr>
          <w:color w:val="000000"/>
        </w:rPr>
        <w:t>330-972-6035</w:t>
      </w:r>
    </w:p>
    <w:p w:rsidR="00E420FC" w:rsidRDefault="00E420FC"/>
    <w:p w:rsidR="00E420FC" w:rsidRDefault="006F5DC6" w:rsidP="00E420FC">
      <w:pPr>
        <w:widowControl w:val="0"/>
        <w:autoSpaceDE w:val="0"/>
        <w:autoSpaceDN w:val="0"/>
        <w:adjustRightInd w:val="0"/>
        <w:spacing w:after="0" w:line="480" w:lineRule="auto"/>
        <w:ind w:firstLine="720"/>
      </w:pPr>
      <w:r>
        <w:rPr>
          <w:lang w:val="ru-RU"/>
        </w:rPr>
        <w:t>The University of Akron</w:t>
      </w:r>
      <w:r w:rsidR="00E420FC">
        <w:rPr>
          <w:lang w:val="ru-RU"/>
        </w:rPr>
        <w:t xml:space="preserve"> соблюдает применимое федеральное законодательство в области гражданских прав и не допускает дискриминации по признакам расы, цвета кожи, национальной принадлежности, возраста, инвалидности или пола.  </w:t>
      </w:r>
      <w:r>
        <w:rPr>
          <w:lang w:val="ru-RU"/>
        </w:rPr>
        <w:t>The University of Akron</w:t>
      </w:r>
      <w:r w:rsidR="00E420FC">
        <w:rPr>
          <w:lang w:val="ru-RU"/>
        </w:rPr>
        <w:t xml:space="preserve"> не исключает людей и не относится к ним по-разному из-за расы, цвета кожи, национальной принадлежности, возраста, инвалидности или пола.</w:t>
      </w:r>
    </w:p>
    <w:p w:rsidR="00E420FC" w:rsidRDefault="00E420FC" w:rsidP="00E420FC">
      <w:pPr>
        <w:widowControl w:val="0"/>
        <w:autoSpaceDE w:val="0"/>
        <w:autoSpaceDN w:val="0"/>
        <w:adjustRightInd w:val="0"/>
        <w:spacing w:after="0" w:line="480" w:lineRule="auto"/>
      </w:pPr>
      <w:r>
        <w:rPr>
          <w:lang w:val="ru-RU"/>
        </w:rPr>
        <w:t> </w:t>
      </w:r>
      <w:r>
        <w:rPr>
          <w:lang w:val="ru-RU"/>
        </w:rPr>
        <w:tab/>
      </w:r>
      <w:r w:rsidR="006F5DC6">
        <w:rPr>
          <w:lang w:val="ru-RU"/>
        </w:rPr>
        <w:t>The University of Akron</w:t>
      </w:r>
      <w:r>
        <w:rPr>
          <w:lang w:val="ru-RU"/>
        </w:rPr>
        <w:t>:</w:t>
      </w:r>
    </w:p>
    <w:p w:rsidR="00E420FC" w:rsidRDefault="00E420FC" w:rsidP="00E420FC">
      <w:pPr>
        <w:widowControl w:val="0"/>
        <w:autoSpaceDE w:val="0"/>
        <w:autoSpaceDN w:val="0"/>
        <w:adjustRightInd w:val="0"/>
        <w:spacing w:after="0" w:line="480" w:lineRule="auto"/>
      </w:pPr>
      <w:r>
        <w:rPr>
          <w:lang w:val="ru-RU"/>
        </w:rPr>
        <w:t> </w:t>
      </w:r>
      <w:r>
        <w:rPr>
          <w:lang w:val="ru-RU"/>
        </w:rPr>
        <w:tab/>
        <w:t>• Для эффективного взаимодействия предоставляет безвозмездную помощь и оказывает услуги людям с ограниченными возможностями, а именно:</w:t>
      </w:r>
    </w:p>
    <w:p w:rsidR="00E420FC" w:rsidRDefault="00E420FC" w:rsidP="00E420FC">
      <w:pPr>
        <w:widowControl w:val="0"/>
        <w:autoSpaceDE w:val="0"/>
        <w:autoSpaceDN w:val="0"/>
        <w:adjustRightInd w:val="0"/>
        <w:spacing w:after="0" w:line="480" w:lineRule="auto"/>
      </w:pPr>
      <w:r>
        <w:rPr>
          <w:lang w:val="ru-RU"/>
        </w:rPr>
        <w:t> </w:t>
      </w:r>
      <w:r>
        <w:rPr>
          <w:lang w:val="ru-RU"/>
        </w:rPr>
        <w:tab/>
      </w:r>
      <w:r>
        <w:rPr>
          <w:lang w:val="ru-RU"/>
        </w:rPr>
        <w:tab/>
        <w:t>○ услуги квалифицированных сурдопереводчиков;</w:t>
      </w:r>
    </w:p>
    <w:p w:rsidR="00E420FC" w:rsidRDefault="00E420FC" w:rsidP="00E420FC">
      <w:pPr>
        <w:widowControl w:val="0"/>
        <w:autoSpaceDE w:val="0"/>
        <w:autoSpaceDN w:val="0"/>
        <w:adjustRightInd w:val="0"/>
        <w:spacing w:after="0" w:line="480" w:lineRule="auto"/>
        <w:ind w:left="720"/>
      </w:pPr>
      <w:r>
        <w:rPr>
          <w:lang w:val="ru-RU"/>
        </w:rPr>
        <w:t> </w:t>
      </w:r>
      <w:r>
        <w:rPr>
          <w:lang w:val="ru-RU"/>
        </w:rPr>
        <w:tab/>
        <w:t>○ письменную информацию в других форматах (крупный шрифт, аудио формат, доступные электронные форматы, прочие форматы).</w:t>
      </w:r>
    </w:p>
    <w:p w:rsidR="00E420FC" w:rsidRDefault="00E420FC" w:rsidP="00E420FC">
      <w:pPr>
        <w:widowControl w:val="0"/>
        <w:autoSpaceDE w:val="0"/>
        <w:autoSpaceDN w:val="0"/>
        <w:adjustRightInd w:val="0"/>
        <w:spacing w:after="0" w:line="480" w:lineRule="auto"/>
      </w:pPr>
      <w:r>
        <w:rPr>
          <w:lang w:val="ru-RU"/>
        </w:rPr>
        <w:t> </w:t>
      </w:r>
      <w:r>
        <w:rPr>
          <w:lang w:val="ru-RU"/>
        </w:rPr>
        <w:tab/>
        <w:t>• Предоставляет бесплатные услуги перевода людям, для которых английский не является основным языком, а именно:</w:t>
      </w:r>
    </w:p>
    <w:p w:rsidR="00E420FC" w:rsidRDefault="00E420FC" w:rsidP="00E420FC">
      <w:pPr>
        <w:widowControl w:val="0"/>
        <w:autoSpaceDE w:val="0"/>
        <w:autoSpaceDN w:val="0"/>
        <w:adjustRightInd w:val="0"/>
        <w:spacing w:after="0" w:line="480" w:lineRule="auto"/>
      </w:pPr>
      <w:r>
        <w:rPr>
          <w:lang w:val="ru-RU"/>
        </w:rPr>
        <w:t> </w:t>
      </w:r>
      <w:r>
        <w:rPr>
          <w:lang w:val="ru-RU"/>
        </w:rPr>
        <w:tab/>
      </w:r>
      <w:r>
        <w:rPr>
          <w:lang w:val="ru-RU"/>
        </w:rPr>
        <w:tab/>
        <w:t>○ услуги квалифицированных переводчиков;</w:t>
      </w:r>
    </w:p>
    <w:p w:rsidR="00E420FC" w:rsidRDefault="00E420FC" w:rsidP="00E420FC">
      <w:pPr>
        <w:widowControl w:val="0"/>
        <w:autoSpaceDE w:val="0"/>
        <w:autoSpaceDN w:val="0"/>
        <w:adjustRightInd w:val="0"/>
        <w:spacing w:after="0" w:line="480" w:lineRule="auto"/>
      </w:pPr>
      <w:r>
        <w:rPr>
          <w:lang w:val="ru-RU"/>
        </w:rPr>
        <w:t> </w:t>
      </w:r>
      <w:r>
        <w:rPr>
          <w:lang w:val="ru-RU"/>
        </w:rPr>
        <w:tab/>
      </w:r>
      <w:r>
        <w:rPr>
          <w:lang w:val="ru-RU"/>
        </w:rPr>
        <w:tab/>
        <w:t>○ письменную информацию на других языках.</w:t>
      </w:r>
    </w:p>
    <w:p w:rsidR="00E420FC" w:rsidRPr="006F5DC6" w:rsidRDefault="00E420FC" w:rsidP="00E420FC">
      <w:pPr>
        <w:widowControl w:val="0"/>
        <w:autoSpaceDE w:val="0"/>
        <w:autoSpaceDN w:val="0"/>
        <w:adjustRightInd w:val="0"/>
        <w:spacing w:after="0" w:line="480" w:lineRule="auto"/>
      </w:pPr>
      <w:r>
        <w:rPr>
          <w:lang w:val="ru-RU"/>
        </w:rPr>
        <w:t> </w:t>
      </w:r>
      <w:r>
        <w:rPr>
          <w:lang w:val="ru-RU"/>
        </w:rPr>
        <w:tab/>
        <w:t xml:space="preserve">Если вы нуждаетесь в таких услугах, обратитесь к </w:t>
      </w:r>
      <w:r w:rsidR="00C77E1D">
        <w:t>School Director</w:t>
      </w:r>
    </w:p>
    <w:p w:rsidR="00E420FC" w:rsidRPr="006F5DC6" w:rsidRDefault="00E420FC" w:rsidP="00E420FC">
      <w:pPr>
        <w:spacing w:after="0" w:line="480" w:lineRule="auto"/>
        <w:ind w:firstLine="720"/>
      </w:pPr>
      <w:r>
        <w:rPr>
          <w:lang w:val="ru-RU"/>
        </w:rPr>
        <w:t xml:space="preserve">Если вы считаете, что в </w:t>
      </w:r>
      <w:r w:rsidR="006F5DC6">
        <w:rPr>
          <w:lang w:val="ru-RU"/>
        </w:rPr>
        <w:t>The University of Akron</w:t>
      </w:r>
      <w:r>
        <w:rPr>
          <w:lang w:val="ru-RU"/>
        </w:rPr>
        <w:t xml:space="preserve"> вам не предоставили указанных услуг или иным образом дискриминировали вас по признакам расы, цвета кожи, </w:t>
      </w:r>
      <w:r>
        <w:rPr>
          <w:lang w:val="ru-RU"/>
        </w:rPr>
        <w:lastRenderedPageBreak/>
        <w:t xml:space="preserve">национальной принадлежности, возраста, инвалидности или пола, вы можете подать жалобу: </w:t>
      </w:r>
      <w:r w:rsidR="00C77E1D">
        <w:t>School Director</w:t>
      </w:r>
      <w:r w:rsidR="006F5DC6">
        <w:t xml:space="preserve">, </w:t>
      </w:r>
      <w:r w:rsidR="00C77E1D">
        <w:t xml:space="preserve">181 Polsky, Akron Ohio, 44325-3001, 330-972-6803. </w:t>
      </w:r>
      <w:bookmarkStart w:id="0" w:name="_GoBack"/>
      <w:bookmarkEnd w:id="0"/>
      <w:r>
        <w:rPr>
          <w:lang w:val="ru-RU"/>
        </w:rPr>
        <w:t xml:space="preserve">Вы можете подать жалобу лично или отправить по почте, факсу или электронной почте. Если вам нужна помощь в подаче жалобы, вам поможет </w:t>
      </w:r>
      <w:r w:rsidR="00C77E1D">
        <w:t>School Director</w:t>
      </w:r>
      <w:r w:rsidR="006F5DC6">
        <w:t>.</w:t>
      </w:r>
    </w:p>
    <w:p w:rsidR="00E420FC" w:rsidRDefault="00E420FC" w:rsidP="00E420FC">
      <w:pPr>
        <w:spacing w:after="0" w:line="480" w:lineRule="auto"/>
        <w:ind w:firstLine="720"/>
      </w:pPr>
      <w:r>
        <w:rPr>
          <w:lang w:val="ru-RU"/>
        </w:rPr>
        <w:t xml:space="preserve">Вы также можете подать жалобу о нарушении гражданских прав в U.S. Department of Health and Human Services </w:t>
      </w:r>
      <w:r>
        <w:rPr>
          <w:lang w:val="fr-CA"/>
        </w:rPr>
        <w:t>(</w:t>
      </w:r>
      <w:r>
        <w:rPr>
          <w:lang w:val="ru-RU"/>
        </w:rPr>
        <w:t>Министерство здравоохранения и социальных служб США</w:t>
      </w:r>
      <w:r>
        <w:rPr>
          <w:lang w:val="fr-CA"/>
        </w:rPr>
        <w:t>)</w:t>
      </w:r>
      <w:r>
        <w:rPr>
          <w:lang w:val="ru-RU"/>
        </w:rPr>
        <w:t xml:space="preserve">, Office for Civil Rights </w:t>
      </w:r>
      <w:r>
        <w:rPr>
          <w:lang w:val="fr-CA"/>
        </w:rPr>
        <w:t>(</w:t>
      </w:r>
      <w:r>
        <w:rPr>
          <w:lang w:val="ru-RU"/>
        </w:rPr>
        <w:t>Управление по гражданским правам</w:t>
      </w:r>
      <w:r>
        <w:rPr>
          <w:lang w:val="fr-CA"/>
        </w:rPr>
        <w:t>)</w:t>
      </w:r>
      <w:r>
        <w:rPr>
          <w:lang w:val="ru-RU"/>
        </w:rPr>
        <w:t xml:space="preserve">, в электронном виде через Office for Civil Rights Complaint Portal, доступный по ссылке: </w:t>
      </w:r>
      <w:hyperlink r:id="rId5" w:history="1">
        <w:r>
          <w:rPr>
            <w:rStyle w:val="Hyperlink"/>
            <w:lang w:val="ru-RU"/>
          </w:rPr>
          <w:t>https://ocrportal.hhs.gov/ocr/portal/lobby.jsf</w:t>
        </w:r>
      </w:hyperlink>
      <w:r>
        <w:rPr>
          <w:lang w:val="ru-RU"/>
        </w:rPr>
        <w:t>, по почте или по телефону:</w:t>
      </w:r>
    </w:p>
    <w:p w:rsidR="00E420FC" w:rsidRDefault="00E420FC" w:rsidP="00E420FC">
      <w:pPr>
        <w:spacing w:after="0" w:line="480" w:lineRule="auto"/>
      </w:pPr>
      <w:r>
        <w:rPr>
          <w:lang w:val="ru-RU"/>
        </w:rPr>
        <w:t>U.S. Department of Health and Human Services</w:t>
      </w:r>
    </w:p>
    <w:p w:rsidR="00E420FC" w:rsidRDefault="00E420FC" w:rsidP="00E420FC">
      <w:pPr>
        <w:spacing w:after="0" w:line="480" w:lineRule="auto"/>
      </w:pPr>
      <w:r>
        <w:rPr>
          <w:lang w:val="ru-RU"/>
        </w:rPr>
        <w:t>200 Independence Avenue, SW</w:t>
      </w:r>
    </w:p>
    <w:p w:rsidR="00E420FC" w:rsidRDefault="00E420FC" w:rsidP="00E420FC">
      <w:pPr>
        <w:spacing w:after="0" w:line="480" w:lineRule="auto"/>
      </w:pPr>
      <w:r>
        <w:rPr>
          <w:lang w:val="ru-RU"/>
        </w:rPr>
        <w:t>Room 509F, HHH Building</w:t>
      </w:r>
    </w:p>
    <w:p w:rsidR="00E420FC" w:rsidRDefault="00E420FC" w:rsidP="00E420FC">
      <w:pPr>
        <w:spacing w:after="0" w:line="480" w:lineRule="auto"/>
      </w:pPr>
      <w:r>
        <w:rPr>
          <w:lang w:val="ru-RU"/>
        </w:rPr>
        <w:t xml:space="preserve">Washington, D.C. 20201 (США) </w:t>
      </w:r>
    </w:p>
    <w:p w:rsidR="00E420FC" w:rsidRDefault="00E420FC" w:rsidP="00E420FC">
      <w:pPr>
        <w:spacing w:after="0" w:line="480" w:lineRule="auto"/>
      </w:pPr>
      <w:r>
        <w:rPr>
          <w:lang w:val="ru-RU"/>
        </w:rPr>
        <w:t>1-800-</w:t>
      </w:r>
      <w:r>
        <w:t>3</w:t>
      </w:r>
      <w:r>
        <w:rPr>
          <w:lang w:val="ru-RU"/>
        </w:rPr>
        <w:t>68-1019, 800-537-7697 (TDD)</w:t>
      </w:r>
    </w:p>
    <w:p w:rsidR="00E420FC" w:rsidRDefault="00E420FC" w:rsidP="00E420FC">
      <w:pPr>
        <w:widowControl w:val="0"/>
        <w:autoSpaceDE w:val="0"/>
        <w:autoSpaceDN w:val="0"/>
        <w:adjustRightInd w:val="0"/>
        <w:spacing w:after="0" w:line="480" w:lineRule="auto"/>
      </w:pPr>
      <w:r>
        <w:rPr>
          <w:lang w:val="ru-RU"/>
        </w:rPr>
        <w:t xml:space="preserve">Бланки жалобы доступны по адресу: </w:t>
      </w:r>
      <w:hyperlink r:id="rId6" w:history="1">
        <w:r>
          <w:rPr>
            <w:rStyle w:val="Hyperlink"/>
            <w:lang w:val="ru-RU"/>
          </w:rPr>
          <w:t>http://www.hhs.gov/ocr/office/file/index.html</w:t>
        </w:r>
      </w:hyperlink>
      <w:r>
        <w:rPr>
          <w:lang w:val="ru-RU"/>
        </w:rPr>
        <w:t>.</w:t>
      </w:r>
    </w:p>
    <w:p w:rsidR="00E420FC" w:rsidRPr="00E420FC" w:rsidRDefault="00E420FC" w:rsidP="00E420FC">
      <w:pPr>
        <w:widowControl w:val="0"/>
        <w:autoSpaceDE w:val="0"/>
        <w:autoSpaceDN w:val="0"/>
        <w:adjustRightInd w:val="0"/>
        <w:spacing w:after="0" w:line="480" w:lineRule="auto"/>
      </w:pPr>
    </w:p>
    <w:p w:rsidR="00E420FC" w:rsidRDefault="006F5DC6" w:rsidP="00E420FC">
      <w:pPr>
        <w:widowControl w:val="0"/>
        <w:autoSpaceDE w:val="0"/>
        <w:autoSpaceDN w:val="0"/>
        <w:adjustRightInd w:val="0"/>
        <w:spacing w:after="0" w:line="480" w:lineRule="auto"/>
        <w:rPr>
          <w:b/>
          <w:bCs/>
        </w:rPr>
      </w:pPr>
      <w:r>
        <w:rPr>
          <w:lang w:val="ru-RU"/>
        </w:rPr>
        <w:t>The University of Akron</w:t>
      </w:r>
      <w:r w:rsidR="00E420FC">
        <w:rPr>
          <w:lang w:val="ru-RU"/>
        </w:rPr>
        <w:t xml:space="preserve"> соблюдает применимое федеральное законодательство в области гражданских прав и не допускает дискриминации по признакам расы, цвета кожи, национальной принадлежности, возраста, инвалидности или пола.  </w:t>
      </w:r>
    </w:p>
    <w:p w:rsidR="00E420FC" w:rsidRDefault="00E420FC" w:rsidP="00E420FC">
      <w:pPr>
        <w:rPr>
          <w:rFonts w:ascii="Calibri" w:hAnsi="Calibri"/>
        </w:rPr>
      </w:pPr>
    </w:p>
    <w:p w:rsidR="00E420FC" w:rsidRDefault="00E420FC"/>
    <w:sectPr w:rsidR="00E42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FC"/>
    <w:rsid w:val="006F5DC6"/>
    <w:rsid w:val="00C77E1D"/>
    <w:rsid w:val="00E35957"/>
    <w:rsid w:val="00E420FC"/>
    <w:rsid w:val="00FD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F7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420FC"/>
    <w:rPr>
      <w:b/>
      <w:bCs/>
    </w:rPr>
  </w:style>
  <w:style w:type="character" w:customStyle="1" w:styleId="apple-converted-space">
    <w:name w:val="apple-converted-space"/>
    <w:basedOn w:val="DefaultParagraphFont"/>
    <w:rsid w:val="00E420FC"/>
  </w:style>
  <w:style w:type="character" w:styleId="Hyperlink">
    <w:name w:val="Hyperlink"/>
    <w:basedOn w:val="DefaultParagraphFont"/>
    <w:uiPriority w:val="99"/>
    <w:unhideWhenUsed/>
    <w:rsid w:val="00E420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F7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420FC"/>
    <w:rPr>
      <w:b/>
      <w:bCs/>
    </w:rPr>
  </w:style>
  <w:style w:type="character" w:customStyle="1" w:styleId="apple-converted-space">
    <w:name w:val="apple-converted-space"/>
    <w:basedOn w:val="DefaultParagraphFont"/>
    <w:rsid w:val="00E420FC"/>
  </w:style>
  <w:style w:type="character" w:styleId="Hyperlink">
    <w:name w:val="Hyperlink"/>
    <w:basedOn w:val="DefaultParagraphFont"/>
    <w:uiPriority w:val="99"/>
    <w:unhideWhenUsed/>
    <w:rsid w:val="00E420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hs.gov/ocr/office/file/index.html" TargetMode="External"/><Relationship Id="rId5" Type="http://schemas.openxmlformats.org/officeDocument/2006/relationships/hyperlink" Target="https://ocrportal.hhs.gov/ocr/portal/lobby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Brewer,Andrea P</dc:creator>
  <cp:lastModifiedBy>Brewer,Andrea P</cp:lastModifiedBy>
  <cp:revision>3</cp:revision>
  <dcterms:created xsi:type="dcterms:W3CDTF">2016-10-04T13:12:00Z</dcterms:created>
  <dcterms:modified xsi:type="dcterms:W3CDTF">2016-10-06T14:29:00Z</dcterms:modified>
</cp:coreProperties>
</file>