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57" w:rsidRDefault="00630C20"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العربية</w:t>
      </w:r>
      <w:proofErr w:type="spellEnd"/>
      <w:r>
        <w:rPr>
          <w:rStyle w:val="apple-converted-space"/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</w:rPr>
        <w:t>(Arabic)</w:t>
      </w:r>
    </w:p>
    <w:p w:rsidR="00DE5EC2" w:rsidRDefault="00DE5EC2" w:rsidP="00DE5EC2">
      <w:pPr>
        <w:widowControl w:val="0"/>
        <w:autoSpaceDE w:val="0"/>
        <w:autoSpaceDN w:val="0"/>
        <w:bidi/>
        <w:adjustRightInd w:val="0"/>
        <w:spacing w:after="0" w:line="480" w:lineRule="auto"/>
        <w:rPr>
          <w:b/>
          <w:bCs/>
          <w:szCs w:val="24"/>
        </w:rPr>
      </w:pPr>
    </w:p>
    <w:p w:rsidR="00DE5EC2" w:rsidRDefault="00DE5EC2" w:rsidP="00DE5EC2">
      <w:pPr>
        <w:bidi/>
        <w:spacing w:after="0" w:line="480" w:lineRule="auto"/>
        <w:rPr>
          <w:color w:val="000000"/>
          <w:szCs w:val="24"/>
        </w:rPr>
      </w:pPr>
      <w:r>
        <w:rPr>
          <w:color w:val="000000"/>
          <w:szCs w:val="24"/>
          <w:rtl/>
        </w:rPr>
        <w:t>ملحوظة:  إذا كنت تتحدث اذكر اللغة، فإن خدمات المساعدة اللغوية تتوافر لك بالمجان.  اتصل برقم 1-</w:t>
      </w:r>
      <w:r>
        <w:rPr>
          <w:color w:val="000000"/>
          <w:szCs w:val="24"/>
        </w:rPr>
        <w:t>5306-279-033</w:t>
      </w:r>
      <w:r>
        <w:rPr>
          <w:color w:val="000000"/>
          <w:szCs w:val="24"/>
          <w:rtl/>
        </w:rPr>
        <w:t xml:space="preserve"> (رقم هاتف الصم والبكم</w:t>
      </w:r>
    </w:p>
    <w:p w:rsidR="00DE5EC2" w:rsidRDefault="00DE5EC2"/>
    <w:p w:rsidR="00DE5EC2" w:rsidRDefault="00DE5EC2" w:rsidP="00DE5EC2">
      <w:pPr>
        <w:widowControl w:val="0"/>
        <w:autoSpaceDE w:val="0"/>
        <w:autoSpaceDN w:val="0"/>
        <w:bidi/>
        <w:adjustRightInd w:val="0"/>
        <w:spacing w:after="0" w:line="480" w:lineRule="auto"/>
        <w:ind w:firstLine="720"/>
        <w:rPr>
          <w:szCs w:val="24"/>
        </w:rPr>
      </w:pPr>
      <w:r>
        <w:rPr>
          <w:szCs w:val="24"/>
          <w:rtl/>
        </w:rPr>
        <w:t>يلتزم The University of Akron] بقوانين الحقوق المدنية الفدرالية المعمول بها ولا يميز على أساس العرق أو اللون أو الأصل الوطني أو السن أو الإعاقة أو نوع الجنس. لا يستبعد The University of Akron] الأشخاص أو يعاملهم على نحو مختلف بسبب النوع أو اللون أو الأصل الوطني أو السن أو الإعاقة أو نوع الجنس.</w:t>
      </w:r>
    </w:p>
    <w:p w:rsidR="00DE5EC2" w:rsidRDefault="00DE5EC2" w:rsidP="00DE5EC2">
      <w:pPr>
        <w:widowControl w:val="0"/>
        <w:autoSpaceDE w:val="0"/>
        <w:autoSpaceDN w:val="0"/>
        <w:bidi/>
        <w:adjustRightInd w:val="0"/>
        <w:spacing w:after="0" w:line="480" w:lineRule="auto"/>
        <w:rPr>
          <w:szCs w:val="24"/>
        </w:rPr>
      </w:pPr>
      <w:r>
        <w:rPr>
          <w:szCs w:val="24"/>
          <w:rtl/>
        </w:rPr>
        <w:t> </w:t>
      </w:r>
      <w:r>
        <w:rPr>
          <w:szCs w:val="24"/>
          <w:rtl/>
        </w:rPr>
        <w:tab/>
        <w:t>The University of Akron]:</w:t>
      </w:r>
    </w:p>
    <w:p w:rsidR="00DE5EC2" w:rsidRDefault="00DE5EC2" w:rsidP="00DE5EC2">
      <w:pPr>
        <w:widowControl w:val="0"/>
        <w:autoSpaceDE w:val="0"/>
        <w:autoSpaceDN w:val="0"/>
        <w:bidi/>
        <w:adjustRightInd w:val="0"/>
        <w:spacing w:after="0" w:line="480" w:lineRule="auto"/>
        <w:rPr>
          <w:szCs w:val="24"/>
        </w:rPr>
      </w:pPr>
      <w:r>
        <w:rPr>
          <w:szCs w:val="24"/>
          <w:rtl/>
        </w:rPr>
        <w:t> </w:t>
      </w:r>
      <w:r>
        <w:rPr>
          <w:szCs w:val="24"/>
          <w:rtl/>
        </w:rPr>
        <w:tab/>
        <w:t>• يوفر مساعدات وخدمات مجانية للأشخاص من ذوي الإعاقات للتواصل بصورة فعالة معنا، مثل:</w:t>
      </w:r>
    </w:p>
    <w:p w:rsidR="00DE5EC2" w:rsidRDefault="00DE5EC2" w:rsidP="00DE5EC2">
      <w:pPr>
        <w:widowControl w:val="0"/>
        <w:autoSpaceDE w:val="0"/>
        <w:autoSpaceDN w:val="0"/>
        <w:bidi/>
        <w:adjustRightInd w:val="0"/>
        <w:spacing w:after="0" w:line="480" w:lineRule="auto"/>
        <w:rPr>
          <w:szCs w:val="24"/>
        </w:rPr>
      </w:pPr>
      <w:r>
        <w:rPr>
          <w:szCs w:val="24"/>
          <w:rtl/>
        </w:rPr>
        <w:t> </w:t>
      </w:r>
      <w:r>
        <w:rPr>
          <w:szCs w:val="24"/>
          <w:rtl/>
        </w:rPr>
        <w:tab/>
      </w:r>
      <w:r>
        <w:rPr>
          <w:szCs w:val="24"/>
          <w:rtl/>
        </w:rPr>
        <w:tab/>
        <w:t xml:space="preserve"> ○ مترجمي لغة إشارة مؤهلين</w:t>
      </w:r>
    </w:p>
    <w:p w:rsidR="00DE5EC2" w:rsidRDefault="00DE5EC2" w:rsidP="00DE5EC2">
      <w:pPr>
        <w:widowControl w:val="0"/>
        <w:autoSpaceDE w:val="0"/>
        <w:autoSpaceDN w:val="0"/>
        <w:bidi/>
        <w:adjustRightInd w:val="0"/>
        <w:spacing w:after="0" w:line="480" w:lineRule="auto"/>
        <w:ind w:left="720"/>
        <w:rPr>
          <w:szCs w:val="24"/>
        </w:rPr>
      </w:pPr>
      <w:r>
        <w:rPr>
          <w:szCs w:val="24"/>
          <w:rtl/>
        </w:rPr>
        <w:t> </w:t>
      </w:r>
      <w:r>
        <w:rPr>
          <w:szCs w:val="24"/>
          <w:rtl/>
        </w:rPr>
        <w:tab/>
        <w:t xml:space="preserve"> ○ معلومات كتابية بتنسيقات أخرى (مطبوعة بأحرف كبيرة، مواد صوتية، تنسيقات إلكترونية متيسرة، وغير ذلك من التنسيقات)</w:t>
      </w:r>
    </w:p>
    <w:p w:rsidR="00DE5EC2" w:rsidRDefault="00DE5EC2" w:rsidP="00DE5EC2">
      <w:pPr>
        <w:widowControl w:val="0"/>
        <w:autoSpaceDE w:val="0"/>
        <w:autoSpaceDN w:val="0"/>
        <w:bidi/>
        <w:adjustRightInd w:val="0"/>
        <w:spacing w:after="0" w:line="480" w:lineRule="auto"/>
        <w:rPr>
          <w:szCs w:val="24"/>
        </w:rPr>
      </w:pPr>
      <w:r>
        <w:rPr>
          <w:szCs w:val="24"/>
          <w:rtl/>
        </w:rPr>
        <w:t> </w:t>
      </w:r>
      <w:r>
        <w:rPr>
          <w:szCs w:val="24"/>
          <w:rtl/>
        </w:rPr>
        <w:tab/>
        <w:t xml:space="preserve"> • يوفر خدمات لغوية مجانية للأشخاص الذين لغتهم الأساسية ليست الإنجليزية، مثل:</w:t>
      </w:r>
    </w:p>
    <w:p w:rsidR="00DE5EC2" w:rsidRDefault="00DE5EC2" w:rsidP="00DE5EC2">
      <w:pPr>
        <w:widowControl w:val="0"/>
        <w:autoSpaceDE w:val="0"/>
        <w:autoSpaceDN w:val="0"/>
        <w:bidi/>
        <w:adjustRightInd w:val="0"/>
        <w:spacing w:after="0" w:line="480" w:lineRule="auto"/>
        <w:rPr>
          <w:szCs w:val="24"/>
        </w:rPr>
      </w:pPr>
      <w:r>
        <w:rPr>
          <w:szCs w:val="24"/>
          <w:rtl/>
        </w:rPr>
        <w:t> </w:t>
      </w:r>
      <w:r>
        <w:rPr>
          <w:szCs w:val="24"/>
          <w:rtl/>
        </w:rPr>
        <w:tab/>
      </w:r>
      <w:r>
        <w:rPr>
          <w:szCs w:val="24"/>
          <w:rtl/>
        </w:rPr>
        <w:tab/>
        <w:t xml:space="preserve"> ○ مترجمين مؤهلين</w:t>
      </w:r>
    </w:p>
    <w:p w:rsidR="00DE5EC2" w:rsidRDefault="00DE5EC2" w:rsidP="00DE5EC2">
      <w:pPr>
        <w:widowControl w:val="0"/>
        <w:autoSpaceDE w:val="0"/>
        <w:autoSpaceDN w:val="0"/>
        <w:bidi/>
        <w:adjustRightInd w:val="0"/>
        <w:spacing w:after="0" w:line="480" w:lineRule="auto"/>
        <w:rPr>
          <w:szCs w:val="24"/>
        </w:rPr>
      </w:pPr>
      <w:r>
        <w:rPr>
          <w:szCs w:val="24"/>
          <w:rtl/>
        </w:rPr>
        <w:t> </w:t>
      </w:r>
      <w:r>
        <w:rPr>
          <w:szCs w:val="24"/>
          <w:rtl/>
        </w:rPr>
        <w:tab/>
      </w:r>
      <w:r>
        <w:rPr>
          <w:szCs w:val="24"/>
          <w:rtl/>
        </w:rPr>
        <w:tab/>
        <w:t xml:space="preserve"> ○ معلومات مكتوبة بلغات أخرى</w:t>
      </w:r>
    </w:p>
    <w:p w:rsidR="00DE5EC2" w:rsidRDefault="00DE5EC2" w:rsidP="00DE5EC2">
      <w:pPr>
        <w:widowControl w:val="0"/>
        <w:autoSpaceDE w:val="0"/>
        <w:autoSpaceDN w:val="0"/>
        <w:bidi/>
        <w:adjustRightInd w:val="0"/>
        <w:spacing w:after="0" w:line="480" w:lineRule="auto"/>
        <w:rPr>
          <w:szCs w:val="24"/>
        </w:rPr>
      </w:pPr>
      <w:r>
        <w:rPr>
          <w:szCs w:val="24"/>
          <w:rtl/>
        </w:rPr>
        <w:t> </w:t>
      </w:r>
      <w:r>
        <w:rPr>
          <w:szCs w:val="24"/>
          <w:rtl/>
        </w:rPr>
        <w:tab/>
        <w:t xml:space="preserve"> إذا كنت بحاجة لهذه الخدمات، اتصل بـ</w:t>
      </w:r>
      <w:r w:rsidR="00626F84">
        <w:rPr>
          <w:szCs w:val="24"/>
          <w:rtl/>
        </w:rPr>
        <w:t>School Director</w:t>
      </w:r>
    </w:p>
    <w:p w:rsidR="00DE5EC2" w:rsidRDefault="00DE5EC2" w:rsidP="00DE5EC2">
      <w:pPr>
        <w:bidi/>
        <w:spacing w:after="0" w:line="480" w:lineRule="auto"/>
        <w:ind w:firstLine="720"/>
        <w:rPr>
          <w:szCs w:val="24"/>
        </w:rPr>
      </w:pPr>
      <w:r>
        <w:rPr>
          <w:szCs w:val="24"/>
          <w:rtl/>
        </w:rPr>
        <w:t xml:space="preserve">إذا كنت تعتقد أن The University of Akron] قد أخفق في توفير تلك الخدمات أو ميز بطريقة أخرى على أساس العرق أو اللون أو الأصل الوطني أو السن أو الإعاقة أو الجنس، يمكن أن تتقدم بشكوى إلى: </w:t>
      </w:r>
      <w:r w:rsidR="00626F84">
        <w:rPr>
          <w:szCs w:val="24"/>
        </w:rPr>
        <w:t>School Director</w:t>
      </w:r>
      <w:r>
        <w:rPr>
          <w:szCs w:val="24"/>
        </w:rPr>
        <w:t xml:space="preserve">  </w:t>
      </w:r>
      <w:r w:rsidR="00626F84">
        <w:rPr>
          <w:szCs w:val="24"/>
        </w:rPr>
        <w:t xml:space="preserve">181 Polsky 181, </w:t>
      </w:r>
      <w:r w:rsidR="00104D28">
        <w:rPr>
          <w:szCs w:val="24"/>
        </w:rPr>
        <w:t>Akron OH 44325-3001,330-972-6803</w:t>
      </w:r>
      <w:bookmarkStart w:id="0" w:name="_GoBack"/>
      <w:bookmarkEnd w:id="0"/>
      <w:r w:rsidR="00284D41">
        <w:rPr>
          <w:szCs w:val="24"/>
        </w:rPr>
        <w:t>.</w:t>
      </w:r>
      <w:r>
        <w:rPr>
          <w:szCs w:val="24"/>
          <w:rtl/>
        </w:rPr>
        <w:t xml:space="preserve">. يمكن أن تتقدم بشكوى شخصيًا أو بالبريد أو بالفاكس أو البريد الإلكتروني. إذا كنت بحاجة للمساعدة في التقدم بشكوى، فإن متاح لمساعدتك. </w:t>
      </w:r>
    </w:p>
    <w:p w:rsidR="00DE5EC2" w:rsidRDefault="00DE5EC2" w:rsidP="00DE5EC2">
      <w:pPr>
        <w:rPr>
          <w:szCs w:val="24"/>
        </w:rPr>
      </w:pPr>
      <w:r>
        <w:rPr>
          <w:szCs w:val="24"/>
          <w:rtl/>
        </w:rPr>
        <w:t xml:space="preserve">يمكن أيضًا أن تتقدم بشكوى إلكترونيًا لوزارة </w:t>
      </w:r>
      <w:r>
        <w:rPr>
          <w:szCs w:val="24"/>
        </w:rPr>
        <w:t>Department of Health and Human Services</w:t>
      </w:r>
      <w:r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(وزارة الخدمات الصحية والبشرية)</w:t>
      </w:r>
      <w:r>
        <w:rPr>
          <w:rtl/>
        </w:rPr>
        <w:t xml:space="preserve"> </w:t>
      </w:r>
      <w:r>
        <w:rPr>
          <w:szCs w:val="24"/>
          <w:rtl/>
        </w:rPr>
        <w:t xml:space="preserve">، مكتب </w:t>
      </w:r>
      <w:r>
        <w:rPr>
          <w:szCs w:val="24"/>
        </w:rPr>
        <w:t>Office for Civil Rights</w:t>
      </w:r>
      <w:r>
        <w:rPr>
          <w:rFonts w:hint="cs"/>
          <w:szCs w:val="24"/>
          <w:rtl/>
        </w:rPr>
        <w:t xml:space="preserve"> (مكتب الحقوق المدنية)،  من خلال مكتب </w:t>
      </w:r>
    </w:p>
    <w:p w:rsidR="00DE5EC2" w:rsidRDefault="00DE5EC2" w:rsidP="00DE5EC2">
      <w:pPr>
        <w:rPr>
          <w:szCs w:val="24"/>
        </w:rPr>
      </w:pPr>
    </w:p>
    <w:p w:rsidR="00DE5EC2" w:rsidRDefault="00DE5EC2" w:rsidP="00DE5EC2">
      <w:pPr>
        <w:widowControl w:val="0"/>
        <w:autoSpaceDE w:val="0"/>
        <w:autoSpaceDN w:val="0"/>
        <w:bidi/>
        <w:adjustRightInd w:val="0"/>
        <w:spacing w:after="0" w:line="480" w:lineRule="auto"/>
        <w:jc w:val="right"/>
        <w:rPr>
          <w:b/>
          <w:bCs/>
          <w:szCs w:val="24"/>
        </w:rPr>
      </w:pPr>
    </w:p>
    <w:p w:rsidR="00DE5EC2" w:rsidRDefault="00DE5EC2" w:rsidP="00DE5EC2">
      <w:pPr>
        <w:widowControl w:val="0"/>
        <w:autoSpaceDE w:val="0"/>
        <w:autoSpaceDN w:val="0"/>
        <w:bidi/>
        <w:adjustRightInd w:val="0"/>
        <w:spacing w:after="0" w:line="480" w:lineRule="auto"/>
        <w:rPr>
          <w:b/>
          <w:bCs/>
          <w:szCs w:val="24"/>
        </w:rPr>
      </w:pPr>
      <w:r>
        <w:rPr>
          <w:szCs w:val="24"/>
          <w:rtl/>
        </w:rPr>
        <w:t xml:space="preserve">يلتزم The University of Akron] بقوانين الحقوق المدنية الفدرالية المعمول بها ولا يميز على أساس العرق أو اللون أو الأصل الوطني أو السن أو الإعاقة أو الجنس.  </w:t>
      </w:r>
    </w:p>
    <w:p w:rsidR="00DE5EC2" w:rsidRDefault="00DE5EC2" w:rsidP="00DE5EC2">
      <w:pPr>
        <w:rPr>
          <w:szCs w:val="24"/>
        </w:rPr>
      </w:pPr>
    </w:p>
    <w:p w:rsidR="00DE5EC2" w:rsidRDefault="00DE5EC2" w:rsidP="00DE5EC2">
      <w:pPr>
        <w:rPr>
          <w:szCs w:val="24"/>
        </w:rPr>
      </w:pPr>
    </w:p>
    <w:p w:rsidR="00DE5EC2" w:rsidRDefault="00DE5EC2" w:rsidP="00DE5EC2"/>
    <w:sectPr w:rsidR="00DE5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C2"/>
    <w:rsid w:val="00104D28"/>
    <w:rsid w:val="00284D41"/>
    <w:rsid w:val="00626F84"/>
    <w:rsid w:val="00630C20"/>
    <w:rsid w:val="00DE5EC2"/>
    <w:rsid w:val="00E35957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30C20"/>
    <w:rPr>
      <w:b/>
      <w:bCs/>
    </w:rPr>
  </w:style>
  <w:style w:type="character" w:customStyle="1" w:styleId="apple-converted-space">
    <w:name w:val="apple-converted-space"/>
    <w:basedOn w:val="DefaultParagraphFont"/>
    <w:rsid w:val="00630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30C20"/>
    <w:rPr>
      <w:b/>
      <w:bCs/>
    </w:rPr>
  </w:style>
  <w:style w:type="character" w:customStyle="1" w:styleId="apple-converted-space">
    <w:name w:val="apple-converted-space"/>
    <w:basedOn w:val="DefaultParagraphFont"/>
    <w:rsid w:val="0063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4C8B-9BC6-4D74-A237-CE58BD2C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Brewer,Andrea P</dc:creator>
  <cp:lastModifiedBy>Brewer,Andrea P</cp:lastModifiedBy>
  <cp:revision>4</cp:revision>
  <dcterms:created xsi:type="dcterms:W3CDTF">2016-10-05T12:41:00Z</dcterms:created>
  <dcterms:modified xsi:type="dcterms:W3CDTF">2016-10-06T14:15:00Z</dcterms:modified>
</cp:coreProperties>
</file>