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44B" w14:textId="77777777" w:rsidR="00000000" w:rsidRDefault="00C65F4C">
      <w:pPr>
        <w:spacing w:after="200"/>
        <w:ind w:left="2000" w:hanging="1600"/>
        <w:rPr>
          <w:rFonts w:ascii="Times Roman" w:hAnsi="Times Roman" w:cs="Times Roman"/>
        </w:rPr>
      </w:pPr>
      <w:r>
        <w:rPr>
          <w:rFonts w:ascii="Times Roman" w:hAnsi="Times Roman" w:cs="Times Roman"/>
          <w:b/>
          <w:bCs/>
        </w:rPr>
        <w:t>3359-20-05.3     Textbooks, teaching aids, supplies, offices, and classrooms.</w:t>
      </w:r>
    </w:p>
    <w:p w14:paraId="32994B29" w14:textId="77777777" w:rsidR="00000000" w:rsidRDefault="00C65F4C">
      <w:pPr>
        <w:spacing w:after="200"/>
        <w:ind w:left="800" w:hanging="500"/>
        <w:rPr>
          <w:rFonts w:ascii="Times Roman" w:hAnsi="Times Roman" w:cs="Times Roman"/>
        </w:rPr>
      </w:pPr>
      <w:r>
        <w:rPr>
          <w:rFonts w:ascii="Times Roman" w:hAnsi="Times Roman" w:cs="Times Roman"/>
        </w:rPr>
        <w:t xml:space="preserve">(A) Textbook selection. </w:t>
      </w:r>
    </w:p>
    <w:p w14:paraId="3DE53C89" w14:textId="77777777" w:rsidR="00000000" w:rsidRDefault="00C65F4C">
      <w:pPr>
        <w:spacing w:after="200"/>
        <w:ind w:left="1200" w:hanging="500"/>
        <w:rPr>
          <w:rFonts w:ascii="Times Roman" w:hAnsi="Times Roman" w:cs="Times Roman"/>
        </w:rPr>
      </w:pPr>
      <w:r>
        <w:rPr>
          <w:rFonts w:ascii="Times Roman" w:hAnsi="Times Roman" w:cs="Times Roman"/>
        </w:rPr>
        <w:t xml:space="preserve">(1) </w:t>
      </w:r>
      <w:r>
        <w:rPr>
          <w:rFonts w:ascii="Times Roman" w:hAnsi="Times Roman" w:cs="Times Roman"/>
        </w:rPr>
        <w:t>Although selection of textbooks is the prerogative of the instructor(s) and subject to departmental policies, faculty members must keep in mind their responsibilities to students in choosing textbooks. Textbooks should be selected carefully, and cost shoul</w:t>
      </w:r>
      <w:r>
        <w:rPr>
          <w:rFonts w:ascii="Times Roman" w:hAnsi="Times Roman" w:cs="Times Roman"/>
        </w:rPr>
        <w:t>d be kept as low as possible while maintaining quality education. No textbook should be required by an instructor for any class if it is to be used only for occasional consultation. Faculty should remember that requiring the purchase of a textbook places a</w:t>
      </w:r>
      <w:r>
        <w:rPr>
          <w:rFonts w:ascii="Times Roman" w:hAnsi="Times Roman" w:cs="Times Roman"/>
        </w:rPr>
        <w:t>n obligation upon them to ensure that that text is an integral and extensively used part of the course.</w:t>
      </w:r>
    </w:p>
    <w:p w14:paraId="1E50290A" w14:textId="77777777" w:rsidR="00000000" w:rsidRDefault="00C65F4C">
      <w:pPr>
        <w:spacing w:after="200"/>
        <w:ind w:left="1200" w:hanging="500"/>
        <w:rPr>
          <w:rFonts w:ascii="Times Roman" w:hAnsi="Times Roman" w:cs="Times Roman"/>
        </w:rPr>
      </w:pPr>
      <w:r>
        <w:rPr>
          <w:rFonts w:ascii="Times Roman" w:hAnsi="Times Roman" w:cs="Times Roman"/>
        </w:rPr>
        <w:t>(2) Changes of textbooks should be made only for sound pedagogical reasons. Normally textbooks should be retained by an instructor for at least one year</w:t>
      </w:r>
      <w:r>
        <w:rPr>
          <w:rFonts w:ascii="Times Roman" w:hAnsi="Times Roman" w:cs="Times Roman"/>
        </w:rPr>
        <w:t>. Last minute changes in book orders should be avoided, since such alterations are inconsiderate of both students and those responsible for the ordering and stocking of course materials.</w:t>
      </w:r>
    </w:p>
    <w:p w14:paraId="0443333D" w14:textId="77777777" w:rsidR="00000000" w:rsidRDefault="00C65F4C">
      <w:pPr>
        <w:spacing w:after="200"/>
        <w:ind w:left="1200" w:hanging="500"/>
        <w:rPr>
          <w:rFonts w:ascii="Times Roman" w:hAnsi="Times Roman" w:cs="Times Roman"/>
        </w:rPr>
      </w:pPr>
      <w:r>
        <w:rPr>
          <w:rFonts w:ascii="Times Roman" w:hAnsi="Times Roman" w:cs="Times Roman"/>
        </w:rPr>
        <w:t>(3) Faculty members may opt into or opt out of the following textbook</w:t>
      </w:r>
      <w:r>
        <w:rPr>
          <w:rFonts w:ascii="Times Roman" w:hAnsi="Times Roman" w:cs="Times Roman"/>
        </w:rPr>
        <w:t xml:space="preserve"> auto-adoption policy, with allowance to include only specified courses while excluding others. </w:t>
      </w:r>
      <w:proofErr w:type="gramStart"/>
      <w:r>
        <w:rPr>
          <w:rFonts w:ascii="Times Roman" w:hAnsi="Times Roman" w:cs="Times Roman"/>
        </w:rPr>
        <w:t>In the event that</w:t>
      </w:r>
      <w:proofErr w:type="gramEnd"/>
      <w:r>
        <w:rPr>
          <w:rFonts w:ascii="Times Roman" w:hAnsi="Times Roman" w:cs="Times Roman"/>
        </w:rPr>
        <w:t xml:space="preserve"> a faculty member has opted into the textbook auto-adoption policy and has not identified a textbook and other teaching materials prior to the </w:t>
      </w:r>
      <w:r>
        <w:rPr>
          <w:rFonts w:ascii="Times Roman" w:hAnsi="Times Roman" w:cs="Times Roman"/>
        </w:rPr>
        <w:t xml:space="preserve">first day of class registration, the university bookstore may assume that the faculty member will use the same textbook (including edition and format) and other materials they had used the last time they taught the course if the following three conditions </w:t>
      </w:r>
      <w:r>
        <w:rPr>
          <w:rFonts w:ascii="Times Roman" w:hAnsi="Times Roman" w:cs="Times Roman"/>
        </w:rPr>
        <w:t>are met:</w:t>
      </w:r>
    </w:p>
    <w:p w14:paraId="21114D08" w14:textId="77777777" w:rsidR="00000000" w:rsidRDefault="00C65F4C">
      <w:pPr>
        <w:spacing w:after="200"/>
        <w:ind w:left="1600" w:hanging="500"/>
        <w:rPr>
          <w:rFonts w:ascii="Times Roman" w:hAnsi="Times Roman" w:cs="Times Roman"/>
        </w:rPr>
      </w:pPr>
      <w:r>
        <w:rPr>
          <w:rFonts w:ascii="Times Roman" w:hAnsi="Times Roman" w:cs="Times Roman"/>
        </w:rPr>
        <w:t xml:space="preserve">(a) The individual faculty member (or, for team taught courses, a specific team of faculty) who has been identified to teach a course in an upcoming semester has taught the course within the past two academic </w:t>
      </w:r>
      <w:proofErr w:type="gramStart"/>
      <w:r>
        <w:rPr>
          <w:rFonts w:ascii="Times Roman" w:hAnsi="Times Roman" w:cs="Times Roman"/>
        </w:rPr>
        <w:t>years;</w:t>
      </w:r>
      <w:proofErr w:type="gramEnd"/>
    </w:p>
    <w:p w14:paraId="2FC4E348" w14:textId="77777777" w:rsidR="00000000" w:rsidRDefault="00C65F4C">
      <w:pPr>
        <w:spacing w:after="200"/>
        <w:ind w:left="1600" w:hanging="500"/>
        <w:rPr>
          <w:rFonts w:ascii="Times Roman" w:hAnsi="Times Roman" w:cs="Times Roman"/>
        </w:rPr>
      </w:pPr>
      <w:r>
        <w:rPr>
          <w:rFonts w:ascii="Times Roman" w:hAnsi="Times Roman" w:cs="Times Roman"/>
        </w:rPr>
        <w:t>(b) The university bookstore re</w:t>
      </w:r>
      <w:r>
        <w:rPr>
          <w:rFonts w:ascii="Times Roman" w:hAnsi="Times Roman" w:cs="Times Roman"/>
        </w:rPr>
        <w:t xml:space="preserve">ferences this policy and makes at least one attempt to notify the faculty member (by both email and campus mail at least two weeks prior to the first day of class registration) of its intent to assume they will use the same textbook (including edition and </w:t>
      </w:r>
      <w:r>
        <w:rPr>
          <w:rFonts w:ascii="Times Roman" w:hAnsi="Times Roman" w:cs="Times Roman"/>
        </w:rPr>
        <w:t>format) and other materials they had used the last time they taught the course; and</w:t>
      </w:r>
    </w:p>
    <w:p w14:paraId="2F4FFD8D" w14:textId="77777777" w:rsidR="00000000" w:rsidRDefault="00C65F4C">
      <w:pPr>
        <w:spacing w:after="200"/>
        <w:ind w:left="1600" w:hanging="500"/>
        <w:rPr>
          <w:rFonts w:ascii="Times Roman" w:hAnsi="Times Roman" w:cs="Times Roman"/>
        </w:rPr>
      </w:pPr>
      <w:r>
        <w:rPr>
          <w:rFonts w:ascii="Times Roman" w:hAnsi="Times Roman" w:cs="Times Roman"/>
        </w:rPr>
        <w:t>(c) The university bookstore references this policy and makes at least one attempt to notify the faculty member (by both email and campus mail within one week of making tha</w:t>
      </w:r>
      <w:r>
        <w:rPr>
          <w:rFonts w:ascii="Times Roman" w:hAnsi="Times Roman" w:cs="Times Roman"/>
        </w:rPr>
        <w:t>t assumption) that it has assumed that they will use the same textbook (including edition and format) and other materials they had used the last time they taught the course.</w:t>
      </w:r>
    </w:p>
    <w:p w14:paraId="2ABECD23" w14:textId="77777777" w:rsidR="00000000" w:rsidRDefault="00C65F4C">
      <w:pPr>
        <w:spacing w:after="200"/>
        <w:ind w:left="1200"/>
        <w:rPr>
          <w:rFonts w:ascii="Times Roman" w:hAnsi="Times Roman" w:cs="Times Roman"/>
        </w:rPr>
      </w:pPr>
      <w:r>
        <w:rPr>
          <w:rFonts w:ascii="Times Roman" w:hAnsi="Times Roman" w:cs="Times Roman"/>
        </w:rPr>
        <w:t>In the event that a faculty member has not been identified when students are first able to register for a course, the university bookstore may also assume that a subsequently identified faculty member will use the same textbook (including edition and forma</w:t>
      </w:r>
      <w:r>
        <w:rPr>
          <w:rFonts w:ascii="Times Roman" w:hAnsi="Times Roman" w:cs="Times Roman"/>
        </w:rPr>
        <w:t xml:space="preserve">t) and other materials they had used the last time they taught the course after the adoption deadline if the first and third conditions are </w:t>
      </w:r>
      <w:proofErr w:type="gramStart"/>
      <w:r>
        <w:rPr>
          <w:rFonts w:ascii="Times Roman" w:hAnsi="Times Roman" w:cs="Times Roman"/>
        </w:rPr>
        <w:t>met</w:t>
      </w:r>
      <w:proofErr w:type="gramEnd"/>
      <w:r>
        <w:rPr>
          <w:rFonts w:ascii="Times Roman" w:hAnsi="Times Roman" w:cs="Times Roman"/>
        </w:rPr>
        <w:t xml:space="preserve"> and it has made at least one attempt to notify the faculty member of its intent to do so at least </w:t>
      </w:r>
      <w:r>
        <w:rPr>
          <w:rFonts w:ascii="Times Roman" w:hAnsi="Times Roman" w:cs="Times Roman"/>
        </w:rPr>
        <w:lastRenderedPageBreak/>
        <w:t>two weeks prio</w:t>
      </w:r>
      <w:r>
        <w:rPr>
          <w:rFonts w:ascii="Times Roman" w:hAnsi="Times Roman" w:cs="Times Roman"/>
        </w:rPr>
        <w:t>r to making the assumption.</w:t>
      </w:r>
    </w:p>
    <w:p w14:paraId="74D0730E" w14:textId="77777777" w:rsidR="00000000" w:rsidRDefault="00C65F4C">
      <w:pPr>
        <w:spacing w:after="200"/>
        <w:ind w:left="800" w:hanging="500"/>
        <w:rPr>
          <w:rFonts w:ascii="Times Roman" w:hAnsi="Times Roman" w:cs="Times Roman"/>
        </w:rPr>
      </w:pPr>
      <w:r>
        <w:rPr>
          <w:rFonts w:ascii="Times Roman" w:hAnsi="Times Roman" w:cs="Times Roman"/>
        </w:rPr>
        <w:t>(B) Teaching aids.</w:t>
      </w:r>
    </w:p>
    <w:p w14:paraId="7BDADAE4" w14:textId="77777777" w:rsidR="00000000" w:rsidRDefault="00C65F4C">
      <w:pPr>
        <w:spacing w:after="200"/>
        <w:ind w:left="1200" w:hanging="500"/>
        <w:rPr>
          <w:rFonts w:ascii="Times Roman" w:hAnsi="Times Roman" w:cs="Times Roman"/>
        </w:rPr>
      </w:pPr>
      <w:r>
        <w:rPr>
          <w:rFonts w:ascii="Times Roman" w:hAnsi="Times Roman" w:cs="Times Roman"/>
        </w:rPr>
        <w:t xml:space="preserve">(1) The university operates FM station </w:t>
      </w:r>
      <w:proofErr w:type="gramStart"/>
      <w:r>
        <w:rPr>
          <w:rFonts w:ascii="Times Roman" w:hAnsi="Times Roman" w:cs="Times Roman"/>
        </w:rPr>
        <w:t>WZIP</w:t>
      </w:r>
      <w:proofErr w:type="gramEnd"/>
      <w:r>
        <w:rPr>
          <w:rFonts w:ascii="Times Roman" w:hAnsi="Times Roman" w:cs="Times Roman"/>
        </w:rPr>
        <w:t xml:space="preserve"> and faculty members may present programs over this medium.</w:t>
      </w:r>
    </w:p>
    <w:p w14:paraId="160C51F2" w14:textId="77777777" w:rsidR="00000000" w:rsidRDefault="00C65F4C">
      <w:pPr>
        <w:spacing w:after="200"/>
        <w:ind w:left="1200" w:hanging="500"/>
        <w:rPr>
          <w:rFonts w:ascii="Times Roman" w:hAnsi="Times Roman" w:cs="Times Roman"/>
        </w:rPr>
      </w:pPr>
      <w:r>
        <w:rPr>
          <w:rFonts w:ascii="Times Roman" w:hAnsi="Times Roman" w:cs="Times Roman"/>
        </w:rPr>
        <w:t>(2) Computer services are available for faculty use, particularly in research activities, according to com</w:t>
      </w:r>
      <w:r>
        <w:rPr>
          <w:rFonts w:ascii="Times Roman" w:hAnsi="Times Roman" w:cs="Times Roman"/>
        </w:rPr>
        <w:t>puter center policy and resource limitations.</w:t>
      </w:r>
    </w:p>
    <w:p w14:paraId="71B060CA" w14:textId="77777777" w:rsidR="00000000" w:rsidRDefault="00C65F4C">
      <w:pPr>
        <w:spacing w:after="200"/>
        <w:ind w:left="1200" w:hanging="500"/>
        <w:rPr>
          <w:rFonts w:ascii="Times Roman" w:hAnsi="Times Roman" w:cs="Times Roman"/>
        </w:rPr>
      </w:pPr>
      <w:r>
        <w:rPr>
          <w:rFonts w:ascii="Times Roman" w:hAnsi="Times Roman" w:cs="Times Roman"/>
        </w:rPr>
        <w:t xml:space="preserve">(3) The learning technologies and scholar/learner services under the vice president for information technologies </w:t>
      </w:r>
      <w:proofErr w:type="gramStart"/>
      <w:r>
        <w:rPr>
          <w:rFonts w:ascii="Times Roman" w:hAnsi="Times Roman" w:cs="Times Roman"/>
        </w:rPr>
        <w:t>assists</w:t>
      </w:r>
      <w:proofErr w:type="gramEnd"/>
      <w:r>
        <w:rPr>
          <w:rFonts w:ascii="Times Roman" w:hAnsi="Times Roman" w:cs="Times Roman"/>
        </w:rPr>
        <w:t xml:space="preserve"> in the development of computer-based education software and the preparation of non-broadc</w:t>
      </w:r>
      <w:r>
        <w:rPr>
          <w:rFonts w:ascii="Times Roman" w:hAnsi="Times Roman" w:cs="Times Roman"/>
        </w:rPr>
        <w:t>ast educational videotapes, original artwork, and photographic materials for faculty in support of classroom instruction along with films, slide/sound sequences, and multi-image presentations.</w:t>
      </w:r>
    </w:p>
    <w:p w14:paraId="167E2836" w14:textId="77777777" w:rsidR="00000000" w:rsidRDefault="00C65F4C">
      <w:pPr>
        <w:spacing w:after="200"/>
        <w:ind w:left="1200" w:hanging="500"/>
        <w:rPr>
          <w:rFonts w:ascii="Times Roman" w:hAnsi="Times Roman" w:cs="Times Roman"/>
        </w:rPr>
      </w:pPr>
      <w:r>
        <w:rPr>
          <w:rFonts w:ascii="Times Roman" w:hAnsi="Times Roman" w:cs="Times Roman"/>
        </w:rPr>
        <w:t>(4) Teaching aids such as slides, graphs, film strips, and vide</w:t>
      </w:r>
      <w:r>
        <w:rPr>
          <w:rFonts w:ascii="Times Roman" w:hAnsi="Times Roman" w:cs="Times Roman"/>
        </w:rPr>
        <w:t>otapes and audio/visual equipment are distributed by audio visual services.</w:t>
      </w:r>
    </w:p>
    <w:p w14:paraId="00D958CB" w14:textId="77777777" w:rsidR="00000000" w:rsidRDefault="00C65F4C">
      <w:pPr>
        <w:spacing w:after="200"/>
        <w:ind w:left="800" w:hanging="500"/>
        <w:rPr>
          <w:rFonts w:ascii="Times Roman" w:hAnsi="Times Roman" w:cs="Times Roman"/>
        </w:rPr>
      </w:pPr>
      <w:r>
        <w:rPr>
          <w:rFonts w:ascii="Times Roman" w:hAnsi="Times Roman" w:cs="Times Roman"/>
        </w:rPr>
        <w:t>(C) Supplies and requisitions.</w:t>
      </w:r>
    </w:p>
    <w:p w14:paraId="2D300790" w14:textId="77777777" w:rsidR="00000000" w:rsidRDefault="00C65F4C">
      <w:pPr>
        <w:spacing w:after="200"/>
        <w:ind w:left="1200" w:hanging="500"/>
        <w:rPr>
          <w:rFonts w:ascii="Times Roman" w:hAnsi="Times Roman" w:cs="Times Roman"/>
        </w:rPr>
      </w:pPr>
      <w:r>
        <w:rPr>
          <w:rFonts w:ascii="Times Roman" w:hAnsi="Times Roman" w:cs="Times Roman"/>
        </w:rPr>
        <w:t>(1) The director of purchasing is authorized to commit the university for all purchases of goods and services. Commitments by any other member of the</w:t>
      </w:r>
      <w:r>
        <w:rPr>
          <w:rFonts w:ascii="Times Roman" w:hAnsi="Times Roman" w:cs="Times Roman"/>
        </w:rPr>
        <w:t xml:space="preserve"> faculty or staff are in direct violation of the guidelines established by the board. Commitments made outside of these guidelines are not binding on the university and invoices covering these commitments may not be honored.</w:t>
      </w:r>
    </w:p>
    <w:p w14:paraId="269EF269" w14:textId="77777777" w:rsidR="00000000" w:rsidRDefault="00C65F4C">
      <w:pPr>
        <w:spacing w:after="200"/>
        <w:ind w:left="1200" w:hanging="500"/>
        <w:rPr>
          <w:rFonts w:ascii="Times Roman" w:hAnsi="Times Roman" w:cs="Times Roman"/>
        </w:rPr>
      </w:pPr>
      <w:r>
        <w:rPr>
          <w:rFonts w:ascii="Times Roman" w:hAnsi="Times Roman" w:cs="Times Roman"/>
        </w:rPr>
        <w:t>(2) University requisition form</w:t>
      </w:r>
      <w:r>
        <w:rPr>
          <w:rFonts w:ascii="Times Roman" w:hAnsi="Times Roman" w:cs="Times Roman"/>
        </w:rPr>
        <w:t>s are provided by the purchasing department and must be used for all purchases of goods or services. Completed requisitions are to be forwarded to the purchasing department for processing and should include an accurate description of the material or servic</w:t>
      </w:r>
      <w:r>
        <w:rPr>
          <w:rFonts w:ascii="Times Roman" w:hAnsi="Times Roman" w:cs="Times Roman"/>
        </w:rPr>
        <w:t>e desired, suggested vendors, approximate cost, required delivery date and location, account code to be charged, and authorized signatures.</w:t>
      </w:r>
    </w:p>
    <w:p w14:paraId="3AC675FB" w14:textId="77777777" w:rsidR="00000000" w:rsidRDefault="00C65F4C">
      <w:pPr>
        <w:spacing w:after="200"/>
        <w:ind w:left="1200" w:hanging="500"/>
        <w:rPr>
          <w:rFonts w:ascii="Times Roman" w:hAnsi="Times Roman" w:cs="Times Roman"/>
        </w:rPr>
      </w:pPr>
      <w:r>
        <w:rPr>
          <w:rFonts w:ascii="Times Roman" w:hAnsi="Times Roman" w:cs="Times Roman"/>
        </w:rPr>
        <w:t>(3) The purchasing department follows bidding procedures as required by the state of Ohio and the university board o</w:t>
      </w:r>
      <w:r>
        <w:rPr>
          <w:rFonts w:ascii="Times Roman" w:hAnsi="Times Roman" w:cs="Times Roman"/>
        </w:rPr>
        <w:t>f trustees. Any specifications, quotations, or correspondence pertaining to the desired purchase should be forwarded to the purchasing department with the requisition. The final selection of sources and vendors is the responsibility of the director of Purc</w:t>
      </w:r>
      <w:r>
        <w:rPr>
          <w:rFonts w:ascii="Times Roman" w:hAnsi="Times Roman" w:cs="Times Roman"/>
        </w:rPr>
        <w:t>hasing. Sources suggested by the departments will be used whenever economically feasible.</w:t>
      </w:r>
    </w:p>
    <w:p w14:paraId="6AA8F97B" w14:textId="77777777" w:rsidR="00000000" w:rsidRDefault="00C65F4C">
      <w:pPr>
        <w:spacing w:after="200"/>
        <w:ind w:left="1200" w:hanging="500"/>
        <w:rPr>
          <w:rFonts w:ascii="Times Roman" w:hAnsi="Times Roman" w:cs="Times Roman"/>
        </w:rPr>
      </w:pPr>
      <w:r>
        <w:rPr>
          <w:rFonts w:ascii="Times Roman" w:hAnsi="Times Roman" w:cs="Times Roman"/>
        </w:rPr>
        <w:t>(4)  If a department wishes a rush order, they should deliver the completed requisition to the purchasing department. Departments should realize that rush should be u</w:t>
      </w:r>
      <w:r>
        <w:rPr>
          <w:rFonts w:ascii="Times Roman" w:hAnsi="Times Roman" w:cs="Times Roman"/>
        </w:rPr>
        <w:t xml:space="preserve">sed only when </w:t>
      </w:r>
      <w:proofErr w:type="gramStart"/>
      <w:r>
        <w:rPr>
          <w:rFonts w:ascii="Times Roman" w:hAnsi="Times Roman" w:cs="Times Roman"/>
        </w:rPr>
        <w:t>absolutely necessary</w:t>
      </w:r>
      <w:proofErr w:type="gramEnd"/>
      <w:r>
        <w:rPr>
          <w:rFonts w:ascii="Times Roman" w:hAnsi="Times Roman" w:cs="Times Roman"/>
        </w:rPr>
        <w:t>.</w:t>
      </w:r>
    </w:p>
    <w:p w14:paraId="6F77DD5D" w14:textId="77777777" w:rsidR="00000000" w:rsidRDefault="00C65F4C">
      <w:pPr>
        <w:spacing w:after="200"/>
        <w:ind w:left="1200" w:hanging="500"/>
        <w:rPr>
          <w:rFonts w:ascii="Times Roman" w:hAnsi="Times Roman" w:cs="Times Roman"/>
        </w:rPr>
      </w:pPr>
      <w:r>
        <w:rPr>
          <w:rFonts w:ascii="Times Roman" w:hAnsi="Times Roman" w:cs="Times Roman"/>
        </w:rPr>
        <w:t xml:space="preserve">(5) After the order has been placed, the vendor receives an official university of Akron purchase </w:t>
      </w:r>
      <w:proofErr w:type="gramStart"/>
      <w:r>
        <w:rPr>
          <w:rFonts w:ascii="Times Roman" w:hAnsi="Times Roman" w:cs="Times Roman"/>
        </w:rPr>
        <w:t>order</w:t>
      </w:r>
      <w:proofErr w:type="gramEnd"/>
      <w:r>
        <w:rPr>
          <w:rFonts w:ascii="Times Roman" w:hAnsi="Times Roman" w:cs="Times Roman"/>
        </w:rPr>
        <w:t xml:space="preserve"> and the requisitioning department is sent a weekly computer printout which shows by account number all purchases mad</w:t>
      </w:r>
      <w:r>
        <w:rPr>
          <w:rFonts w:ascii="Times Roman" w:hAnsi="Times Roman" w:cs="Times Roman"/>
        </w:rPr>
        <w:t>e during the previous week.</w:t>
      </w:r>
    </w:p>
    <w:p w14:paraId="64743863" w14:textId="77777777" w:rsidR="00000000" w:rsidRDefault="00C65F4C">
      <w:pPr>
        <w:spacing w:after="200"/>
        <w:ind w:left="1200" w:hanging="500"/>
        <w:rPr>
          <w:rFonts w:ascii="Times Roman" w:hAnsi="Times Roman" w:cs="Times Roman"/>
        </w:rPr>
      </w:pPr>
      <w:r>
        <w:rPr>
          <w:rFonts w:ascii="Times Roman" w:hAnsi="Times Roman" w:cs="Times Roman"/>
        </w:rPr>
        <w:t xml:space="preserve">(6) All deliveries to central stores will be received, checked, logged, and forwarded to the </w:t>
      </w:r>
      <w:r>
        <w:rPr>
          <w:rFonts w:ascii="Times Roman" w:hAnsi="Times Roman" w:cs="Times Roman"/>
        </w:rPr>
        <w:lastRenderedPageBreak/>
        <w:t>proper department. Central stores should be notified immediately of any shortage, damage, or incorrect material received. Vendors shoul</w:t>
      </w:r>
      <w:r>
        <w:rPr>
          <w:rFonts w:ascii="Times Roman" w:hAnsi="Times Roman" w:cs="Times Roman"/>
        </w:rPr>
        <w:t>d send all invoices to the purchasing department. If a department receives an invoice by mistake, it should be returned to the purchasing department for payment.</w:t>
      </w:r>
    </w:p>
    <w:p w14:paraId="59A414B1" w14:textId="77777777" w:rsidR="00000000" w:rsidRDefault="00C65F4C">
      <w:pPr>
        <w:spacing w:after="200"/>
        <w:ind w:left="1200" w:hanging="500"/>
        <w:rPr>
          <w:rFonts w:ascii="Times Roman" w:hAnsi="Times Roman" w:cs="Times Roman"/>
        </w:rPr>
      </w:pPr>
      <w:r>
        <w:rPr>
          <w:rFonts w:ascii="Times Roman" w:hAnsi="Times Roman" w:cs="Times Roman"/>
        </w:rPr>
        <w:t>(7) Some miscellaneous office supplies and furniture can be purchased directly from central st</w:t>
      </w:r>
      <w:r>
        <w:rPr>
          <w:rFonts w:ascii="Times Roman" w:hAnsi="Times Roman" w:cs="Times Roman"/>
        </w:rPr>
        <w:t>ores. A supplies catalog listing all items carried and their approximate costs is issued periodically to each department. A department wishing to buy such items from central stores should send a requisition describing the materials requested. All orders wi</w:t>
      </w:r>
      <w:r>
        <w:rPr>
          <w:rFonts w:ascii="Times Roman" w:hAnsi="Times Roman" w:cs="Times Roman"/>
        </w:rPr>
        <w:t>ll be delivered by special services.</w:t>
      </w:r>
    </w:p>
    <w:p w14:paraId="06BAA544" w14:textId="77777777" w:rsidR="00000000" w:rsidRDefault="00C65F4C">
      <w:pPr>
        <w:spacing w:after="200"/>
        <w:ind w:left="1200" w:hanging="500"/>
        <w:rPr>
          <w:rFonts w:ascii="Times Roman" w:hAnsi="Times Roman" w:cs="Times Roman"/>
        </w:rPr>
      </w:pPr>
      <w:r>
        <w:rPr>
          <w:rFonts w:ascii="Times Roman" w:hAnsi="Times Roman" w:cs="Times Roman"/>
        </w:rPr>
        <w:t>(8) The sale or disposal of any item is the responsibility of the director of purchasing. If a department has items they wish to dispose of, they should send a requisition to the purchasing department explaining exactly</w:t>
      </w:r>
      <w:r>
        <w:rPr>
          <w:rFonts w:ascii="Times Roman" w:hAnsi="Times Roman" w:cs="Times Roman"/>
        </w:rPr>
        <w:t xml:space="preserve"> what action is needed.</w:t>
      </w:r>
    </w:p>
    <w:p w14:paraId="4162E8CF" w14:textId="77777777" w:rsidR="00000000" w:rsidRDefault="00C65F4C">
      <w:pPr>
        <w:spacing w:after="200"/>
        <w:ind w:left="800" w:hanging="500"/>
        <w:rPr>
          <w:rFonts w:ascii="Times Roman" w:hAnsi="Times Roman" w:cs="Times Roman"/>
        </w:rPr>
      </w:pPr>
      <w:r>
        <w:rPr>
          <w:rFonts w:ascii="Times Roman" w:hAnsi="Times Roman" w:cs="Times Roman"/>
        </w:rPr>
        <w:t>(D) University offices and classrooms.</w:t>
      </w:r>
    </w:p>
    <w:p w14:paraId="0A8A3581" w14:textId="77777777" w:rsidR="00000000" w:rsidRDefault="00C65F4C">
      <w:pPr>
        <w:spacing w:after="200"/>
        <w:ind w:left="1200" w:hanging="500"/>
        <w:rPr>
          <w:rFonts w:ascii="Times Roman" w:hAnsi="Times Roman" w:cs="Times Roman"/>
        </w:rPr>
      </w:pPr>
      <w:r>
        <w:rPr>
          <w:rFonts w:ascii="Times Roman" w:hAnsi="Times Roman" w:cs="Times Roman"/>
        </w:rPr>
        <w:t>(1) Requests for permission to change classrooms must be directed to the registrar. No change in classroom from that assigned on the regular schedule may be made without the permission of the r</w:t>
      </w:r>
      <w:r>
        <w:rPr>
          <w:rFonts w:ascii="Times Roman" w:hAnsi="Times Roman" w:cs="Times Roman"/>
        </w:rPr>
        <w:t>egistrar. Permission to use any classrooms for any purpose must be obtained from the registrar.</w:t>
      </w:r>
    </w:p>
    <w:p w14:paraId="73334358" w14:textId="77777777" w:rsidR="00000000" w:rsidRDefault="00C65F4C">
      <w:pPr>
        <w:spacing w:after="200"/>
        <w:ind w:left="1200" w:hanging="500"/>
        <w:rPr>
          <w:rFonts w:ascii="Times Roman" w:hAnsi="Times Roman" w:cs="Times Roman"/>
        </w:rPr>
      </w:pPr>
      <w:r>
        <w:rPr>
          <w:rFonts w:ascii="Times Roman" w:hAnsi="Times Roman" w:cs="Times Roman"/>
        </w:rPr>
        <w:t>(2) Offices are provided by the university for all full-time faculty members and are assigned as needed. Each faculty member is expected to establish regular of</w:t>
      </w:r>
      <w:r>
        <w:rPr>
          <w:rFonts w:ascii="Times Roman" w:hAnsi="Times Roman" w:cs="Times Roman"/>
        </w:rPr>
        <w:t>fice hours and post classroom and office schedules on standard university forms.</w:t>
      </w:r>
    </w:p>
    <w:p w14:paraId="10AB6AA0" w14:textId="77777777" w:rsidR="00000000" w:rsidRDefault="00C65F4C">
      <w:pPr>
        <w:spacing w:after="200"/>
        <w:ind w:left="1200" w:hanging="500"/>
        <w:rPr>
          <w:rFonts w:ascii="Times Roman" w:hAnsi="Times Roman" w:cs="Times Roman"/>
        </w:rPr>
      </w:pPr>
      <w:r>
        <w:rPr>
          <w:rFonts w:ascii="Times Roman" w:hAnsi="Times Roman" w:cs="Times Roman"/>
        </w:rPr>
        <w:t>(3) Office and classroom furniture and equipment should not be removed from the assigned room without notifying property accounting. Whenever a faculty member wishes to transf</w:t>
      </w:r>
      <w:r>
        <w:rPr>
          <w:rFonts w:ascii="Times Roman" w:hAnsi="Times Roman" w:cs="Times Roman"/>
        </w:rPr>
        <w:t>er equipment, service from the department of physical facilities should be requested. Custodians are authorized to make temporary shifts in the location of classroom chairs. Any damaged, malfunctioning, or lost equipment should be reported to the departmen</w:t>
      </w:r>
      <w:r>
        <w:rPr>
          <w:rFonts w:ascii="Times Roman" w:hAnsi="Times Roman" w:cs="Times Roman"/>
        </w:rPr>
        <w:t>t of physical facilities.</w:t>
      </w:r>
    </w:p>
    <w:p w14:paraId="1B264615" w14:textId="223AD68F" w:rsidR="00C65F4C" w:rsidRDefault="00C65F4C">
      <w:pPr>
        <w:spacing w:after="200"/>
        <w:ind w:left="1200" w:hanging="500"/>
        <w:rPr>
          <w:rFonts w:ascii="Times Roman" w:hAnsi="Times Roman" w:cs="Times Roman"/>
        </w:rPr>
      </w:pPr>
      <w:r>
        <w:rPr>
          <w:rFonts w:ascii="Times Roman" w:hAnsi="Times Roman" w:cs="Times Roman"/>
        </w:rPr>
        <w:t>(4) All requests for use of university facilities, other than for regularly scheduled classes, must be directed to the office of the vice president for finance and administration. As the conference and meeting rooms are used frequ</w:t>
      </w:r>
      <w:r>
        <w:rPr>
          <w:rFonts w:ascii="Times Roman" w:hAnsi="Times Roman" w:cs="Times Roman"/>
        </w:rPr>
        <w:t>ently, faculty members are advised to schedule rooms well ahead of the times when they are needed. The serving of beverages and/or food should be arranged beforehand through the appropriate office.</w:t>
      </w:r>
    </w:p>
    <w:p w14:paraId="60AB2F1A" w14:textId="77777777" w:rsidR="00000000" w:rsidRDefault="00C65F4C">
      <w:pPr>
        <w:spacing w:after="200"/>
        <w:ind w:left="1200" w:hanging="500"/>
        <w:rPr>
          <w:rFonts w:ascii="Times Roman" w:hAnsi="Times Roman" w:cs="Times Roman"/>
        </w:rPr>
      </w:pPr>
      <w:r>
        <w:rPr>
          <w:rFonts w:ascii="Times Roman" w:hAnsi="Times Roman" w:cs="Times Roman"/>
        </w:rPr>
        <w:br w:type="page"/>
      </w:r>
    </w:p>
    <w:p w14:paraId="79696A6A" w14:textId="5C24647C" w:rsidR="00C65F4C" w:rsidRDefault="00C65F4C">
      <w:pPr>
        <w:spacing w:after="200"/>
        <w:ind w:left="1200" w:hanging="500"/>
        <w:rPr>
          <w:rFonts w:ascii="Times Roman" w:hAnsi="Times Roman" w:cs="Times Roman"/>
        </w:rPr>
      </w:pPr>
    </w:p>
    <w:p w14:paraId="73B8C019" w14:textId="77777777" w:rsidR="00C65F4C" w:rsidRDefault="00C65F4C" w:rsidP="00C65F4C">
      <w:pPr>
        <w:spacing w:after="200"/>
        <w:ind w:left="810"/>
        <w:rPr>
          <w:rFonts w:ascii="Times New Roman" w:hAnsi="Times New Roman" w:cs="Times New Roman"/>
          <w:color w:val="auto"/>
        </w:rPr>
      </w:pPr>
      <w:r w:rsidRPr="00511EEB">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05/07/2022</w:t>
      </w:r>
    </w:p>
    <w:p w14:paraId="11AE72B3" w14:textId="77777777" w:rsidR="00C65F4C" w:rsidRPr="00511EEB" w:rsidRDefault="00C65F4C" w:rsidP="00C65F4C">
      <w:pPr>
        <w:widowControl/>
        <w:ind w:left="810"/>
        <w:rPr>
          <w:rFonts w:ascii="Times New Roman" w:hAnsi="Times New Roman" w:cs="Times New Roman"/>
          <w:color w:val="auto"/>
        </w:rPr>
      </w:pPr>
    </w:p>
    <w:p w14:paraId="6C72FAFE" w14:textId="77777777" w:rsidR="00C65F4C" w:rsidRPr="00511EEB" w:rsidRDefault="00C65F4C" w:rsidP="00C65F4C">
      <w:pPr>
        <w:widowControl/>
        <w:ind w:left="810"/>
        <w:rPr>
          <w:rFonts w:ascii="Times New Roman" w:hAnsi="Times New Roman" w:cs="Times New Roman"/>
          <w:color w:val="auto"/>
          <w:u w:val="single"/>
        </w:rPr>
      </w:pPr>
      <w:r w:rsidRPr="00511EEB">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1213C46F" w14:textId="77777777" w:rsidR="00C65F4C" w:rsidRPr="00511EEB" w:rsidRDefault="00C65F4C" w:rsidP="00C65F4C">
      <w:pPr>
        <w:widowControl/>
        <w:ind w:left="4320" w:firstLine="720"/>
        <w:rPr>
          <w:rFonts w:ascii="Times New Roman" w:hAnsi="Times New Roman" w:cs="Times New Roman"/>
          <w:color w:val="auto"/>
        </w:rPr>
      </w:pPr>
      <w:r>
        <w:rPr>
          <w:rFonts w:ascii="Times New Roman" w:hAnsi="Times New Roman" w:cs="Times New Roman"/>
          <w:color w:val="auto"/>
        </w:rPr>
        <w:t>M. Celeste Cook</w:t>
      </w:r>
    </w:p>
    <w:p w14:paraId="1B638801" w14:textId="77777777" w:rsidR="00C65F4C" w:rsidRPr="00511EEB" w:rsidRDefault="00C65F4C" w:rsidP="00C65F4C">
      <w:pPr>
        <w:widowControl/>
        <w:ind w:left="4320" w:firstLine="720"/>
        <w:rPr>
          <w:rFonts w:ascii="Times New Roman" w:hAnsi="Times New Roman" w:cs="Times New Roman"/>
          <w:color w:val="auto"/>
        </w:rPr>
      </w:pPr>
      <w:r w:rsidRPr="00511EEB">
        <w:rPr>
          <w:rFonts w:ascii="Times New Roman" w:hAnsi="Times New Roman" w:cs="Times New Roman"/>
          <w:color w:val="auto"/>
        </w:rPr>
        <w:t>Secretary</w:t>
      </w:r>
    </w:p>
    <w:p w14:paraId="5465523F" w14:textId="77777777" w:rsidR="00C65F4C" w:rsidRDefault="00C65F4C" w:rsidP="00C65F4C">
      <w:pPr>
        <w:widowControl/>
        <w:ind w:left="4320" w:firstLine="720"/>
        <w:rPr>
          <w:rFonts w:ascii="Times New Roman" w:hAnsi="Times New Roman" w:cs="Times New Roman"/>
          <w:color w:val="auto"/>
        </w:rPr>
      </w:pPr>
      <w:r w:rsidRPr="00511EEB">
        <w:rPr>
          <w:rFonts w:ascii="Times New Roman" w:hAnsi="Times New Roman" w:cs="Times New Roman"/>
          <w:color w:val="auto"/>
        </w:rPr>
        <w:t>Board of Trustees</w:t>
      </w:r>
    </w:p>
    <w:p w14:paraId="4E112A74" w14:textId="77777777" w:rsidR="00C65F4C" w:rsidRPr="00511EEB" w:rsidRDefault="00C65F4C" w:rsidP="00C65F4C">
      <w:pPr>
        <w:widowControl/>
        <w:ind w:left="810"/>
        <w:rPr>
          <w:rFonts w:ascii="Times New Roman" w:hAnsi="Times New Roman" w:cs="Times New Roman"/>
          <w:color w:val="auto"/>
        </w:rPr>
      </w:pPr>
    </w:p>
    <w:p w14:paraId="03968FBE" w14:textId="77777777" w:rsidR="00C65F4C" w:rsidRDefault="00C65F4C" w:rsidP="00C65F4C">
      <w:pPr>
        <w:widowControl/>
        <w:ind w:left="810"/>
        <w:rPr>
          <w:rFonts w:ascii="Times New Roman" w:hAnsi="Times New Roman" w:cs="Times New Roman"/>
          <w:color w:val="auto"/>
        </w:rPr>
      </w:pPr>
      <w:r w:rsidRPr="00511EEB">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1EEB">
        <w:rPr>
          <w:rFonts w:ascii="Times New Roman" w:hAnsi="Times New Roman" w:cs="Times New Roman"/>
          <w:color w:val="auto"/>
        </w:rPr>
        <w:t>111.15</w:t>
      </w:r>
    </w:p>
    <w:p w14:paraId="42151935" w14:textId="77777777" w:rsidR="00C65F4C" w:rsidRPr="00511EEB" w:rsidRDefault="00C65F4C" w:rsidP="00C65F4C">
      <w:pPr>
        <w:widowControl/>
        <w:ind w:left="810"/>
        <w:rPr>
          <w:rFonts w:ascii="Times New Roman" w:hAnsi="Times New Roman" w:cs="Times New Roman"/>
          <w:color w:val="auto"/>
        </w:rPr>
      </w:pPr>
    </w:p>
    <w:p w14:paraId="3E74CE09" w14:textId="77777777" w:rsidR="00C65F4C" w:rsidRDefault="00C65F4C" w:rsidP="00C65F4C">
      <w:pPr>
        <w:widowControl/>
        <w:ind w:left="810"/>
        <w:rPr>
          <w:rFonts w:ascii="Times New Roman" w:hAnsi="Times New Roman" w:cs="Times New Roman"/>
          <w:color w:val="auto"/>
        </w:rPr>
      </w:pPr>
      <w:r w:rsidRPr="00511EEB">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1EEB">
        <w:rPr>
          <w:rFonts w:ascii="Times New Roman" w:hAnsi="Times New Roman" w:cs="Times New Roman"/>
          <w:color w:val="auto"/>
        </w:rPr>
        <w:t>3359</w:t>
      </w:r>
    </w:p>
    <w:p w14:paraId="2211098F" w14:textId="77777777" w:rsidR="00C65F4C" w:rsidRPr="00511EEB" w:rsidRDefault="00C65F4C" w:rsidP="00C65F4C">
      <w:pPr>
        <w:widowControl/>
        <w:ind w:left="810"/>
        <w:rPr>
          <w:rFonts w:ascii="Times New Roman" w:hAnsi="Times New Roman" w:cs="Times New Roman"/>
          <w:color w:val="auto"/>
        </w:rPr>
      </w:pPr>
    </w:p>
    <w:p w14:paraId="02A88812" w14:textId="77777777" w:rsidR="00C65F4C" w:rsidRDefault="00C65F4C" w:rsidP="00C65F4C">
      <w:pPr>
        <w:widowControl/>
        <w:ind w:left="810"/>
        <w:rPr>
          <w:rFonts w:ascii="Times New Roman" w:hAnsi="Times New Roman" w:cs="Times New Roman"/>
          <w:color w:val="auto"/>
        </w:rPr>
      </w:pPr>
      <w:r w:rsidRPr="00511EEB">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1EEB">
        <w:rPr>
          <w:rFonts w:ascii="Times New Roman" w:hAnsi="Times New Roman" w:cs="Times New Roman"/>
          <w:color w:val="auto"/>
        </w:rPr>
        <w:t>3359</w:t>
      </w:r>
    </w:p>
    <w:p w14:paraId="1678DB34" w14:textId="77777777" w:rsidR="00C65F4C" w:rsidRPr="00511EEB" w:rsidRDefault="00C65F4C" w:rsidP="00C65F4C">
      <w:pPr>
        <w:widowControl/>
        <w:ind w:left="810"/>
        <w:rPr>
          <w:rFonts w:ascii="Times New Roman" w:hAnsi="Times New Roman" w:cs="Times New Roman"/>
          <w:color w:val="auto"/>
        </w:rPr>
      </w:pPr>
    </w:p>
    <w:p w14:paraId="357E2A5E" w14:textId="77777777" w:rsidR="00C65F4C" w:rsidRDefault="00C65F4C" w:rsidP="00C65F4C">
      <w:pPr>
        <w:widowControl/>
        <w:ind w:left="810"/>
        <w:rPr>
          <w:rFonts w:ascii="Times New Roman" w:hAnsi="Times New Roman" w:cs="Times New Roman"/>
          <w:color w:val="auto"/>
        </w:rPr>
      </w:pPr>
      <w:r w:rsidRPr="00511EEB">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11EEB">
        <w:rPr>
          <w:rFonts w:ascii="Times New Roman" w:hAnsi="Times New Roman" w:cs="Times New Roman"/>
          <w:color w:val="auto"/>
        </w:rPr>
        <w:t xml:space="preserve">11/27/89, 07/20/90, 05/22/91,07/31/92, </w:t>
      </w:r>
    </w:p>
    <w:p w14:paraId="442C25C6" w14:textId="026820F6" w:rsidR="00C65F4C" w:rsidRPr="00511EEB" w:rsidRDefault="00C65F4C" w:rsidP="00C65F4C">
      <w:pPr>
        <w:widowControl/>
        <w:ind w:left="4320" w:firstLine="720"/>
        <w:rPr>
          <w:rFonts w:ascii="Times New Roman" w:hAnsi="Times New Roman" w:cs="Times New Roman"/>
          <w:color w:val="auto"/>
        </w:rPr>
      </w:pPr>
      <w:r w:rsidRPr="00511EEB">
        <w:rPr>
          <w:rFonts w:ascii="Times New Roman" w:hAnsi="Times New Roman" w:cs="Times New Roman"/>
          <w:color w:val="auto"/>
        </w:rPr>
        <w:t>09/16/96,</w:t>
      </w:r>
      <w:r>
        <w:rPr>
          <w:rFonts w:ascii="Times New Roman" w:hAnsi="Times New Roman" w:cs="Times New Roman"/>
          <w:color w:val="auto"/>
        </w:rPr>
        <w:t xml:space="preserve"> </w:t>
      </w:r>
      <w:r w:rsidRPr="00511EEB">
        <w:rPr>
          <w:rFonts w:ascii="Times New Roman" w:hAnsi="Times New Roman" w:cs="Times New Roman"/>
          <w:color w:val="auto"/>
        </w:rPr>
        <w:t>06/25/07</w:t>
      </w:r>
      <w:r>
        <w:rPr>
          <w:rFonts w:ascii="Times New Roman" w:hAnsi="Times New Roman" w:cs="Times New Roman"/>
          <w:color w:val="auto"/>
        </w:rPr>
        <w:t>, 01/31/15</w:t>
      </w:r>
    </w:p>
    <w:p w14:paraId="7B2FCC2C" w14:textId="77777777" w:rsidR="00C65F4C" w:rsidRDefault="00C65F4C">
      <w:pPr>
        <w:spacing w:after="200"/>
        <w:ind w:left="1200" w:hanging="500"/>
        <w:rPr>
          <w:rFonts w:ascii="Times Roman" w:hAnsi="Times Roman" w:cs="Times Roman"/>
        </w:rPr>
      </w:pPr>
    </w:p>
    <w:p w14:paraId="265B51D2" w14:textId="77777777" w:rsidR="00000000" w:rsidRDefault="00C65F4C">
      <w:pPr>
        <w:rPr>
          <w:rFonts w:ascii="Times New Roman" w:hAnsi="Times New Roman" w:cs="Times New Roman"/>
          <w:color w:val="auto"/>
        </w:rPr>
      </w:pPr>
    </w:p>
    <w:sectPr w:rsidR="00000000" w:rsidSect="00C65F4C">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FCA0" w14:textId="77777777" w:rsidR="00000000" w:rsidRDefault="00C65F4C">
      <w:r>
        <w:separator/>
      </w:r>
    </w:p>
  </w:endnote>
  <w:endnote w:type="continuationSeparator" w:id="0">
    <w:p w14:paraId="789FEF9F" w14:textId="77777777" w:rsidR="00000000" w:rsidRDefault="00C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B5FD" w14:textId="77777777" w:rsidR="00000000" w:rsidRDefault="00C65F4C">
      <w:r>
        <w:separator/>
      </w:r>
    </w:p>
  </w:footnote>
  <w:footnote w:type="continuationSeparator" w:id="0">
    <w:p w14:paraId="1C648420" w14:textId="77777777" w:rsidR="00000000" w:rsidRDefault="00C6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D88" w14:textId="6953B414" w:rsidR="00000000" w:rsidRDefault="00C65F4C">
    <w:pPr>
      <w:spacing w:line="320" w:lineRule="atLeast"/>
      <w:jc w:val="center"/>
      <w:rPr>
        <w:rFonts w:ascii="Times New Roman" w:hAnsi="Times New Roman" w:cs="Times New Roman"/>
        <w:noProof/>
        <w:color w:val="auto"/>
      </w:rPr>
    </w:pPr>
    <w:r w:rsidRPr="00C65F4C">
      <w:rPr>
        <w:rFonts w:ascii="Times New Roman" w:hAnsi="Times New Roman" w:cs="Times New Roman"/>
        <w:color w:val="auto"/>
      </w:rPr>
      <w:t>3359-20-05.3</w:t>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tab/>
    </w:r>
    <w:r w:rsidRPr="00C65F4C">
      <w:rPr>
        <w:rFonts w:ascii="Times New Roman" w:hAnsi="Times New Roman" w:cs="Times New Roman"/>
        <w:color w:val="auto"/>
      </w:rPr>
      <w:fldChar w:fldCharType="begin"/>
    </w:r>
    <w:r w:rsidRPr="00C65F4C">
      <w:rPr>
        <w:rFonts w:ascii="Times New Roman" w:hAnsi="Times New Roman" w:cs="Times New Roman"/>
        <w:color w:val="auto"/>
      </w:rPr>
      <w:instrText xml:space="preserve"> PAGE   \* MERGEFORMAT </w:instrText>
    </w:r>
    <w:r w:rsidRPr="00C65F4C">
      <w:rPr>
        <w:rFonts w:ascii="Times New Roman" w:hAnsi="Times New Roman" w:cs="Times New Roman"/>
        <w:color w:val="auto"/>
      </w:rPr>
      <w:fldChar w:fldCharType="separate"/>
    </w:r>
    <w:r w:rsidRPr="00C65F4C">
      <w:rPr>
        <w:rFonts w:ascii="Times New Roman" w:hAnsi="Times New Roman" w:cs="Times New Roman"/>
        <w:noProof/>
        <w:color w:val="auto"/>
      </w:rPr>
      <w:t>1</w:t>
    </w:r>
    <w:r w:rsidRPr="00C65F4C">
      <w:rPr>
        <w:rFonts w:ascii="Times New Roman" w:hAnsi="Times New Roman" w:cs="Times New Roman"/>
        <w:noProof/>
        <w:color w:val="auto"/>
      </w:rPr>
      <w:fldChar w:fldCharType="end"/>
    </w:r>
  </w:p>
  <w:p w14:paraId="4B3044F9" w14:textId="77777777" w:rsidR="00C65F4C" w:rsidRPr="00C65F4C" w:rsidRDefault="00C65F4C">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F4C"/>
    <w:rsid w:val="00C6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8C0FA"/>
  <w14:defaultImageDpi w14:val="0"/>
  <w15:docId w15:val="{151C9E75-EFBD-4AC8-A0C8-BC4712DF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C65F4C"/>
    <w:pPr>
      <w:tabs>
        <w:tab w:val="center" w:pos="4680"/>
        <w:tab w:val="right" w:pos="9360"/>
      </w:tabs>
    </w:pPr>
  </w:style>
  <w:style w:type="character" w:customStyle="1" w:styleId="HeaderChar">
    <w:name w:val="Header Char"/>
    <w:link w:val="Header"/>
    <w:uiPriority w:val="99"/>
    <w:rsid w:val="00C65F4C"/>
    <w:rPr>
      <w:rFonts w:ascii="Arial" w:hAnsi="Arial" w:cs="Arial"/>
      <w:color w:val="000000"/>
      <w:sz w:val="24"/>
      <w:szCs w:val="24"/>
    </w:rPr>
  </w:style>
  <w:style w:type="paragraph" w:styleId="Footer">
    <w:name w:val="footer"/>
    <w:basedOn w:val="Normal"/>
    <w:link w:val="FooterChar"/>
    <w:uiPriority w:val="99"/>
    <w:unhideWhenUsed/>
    <w:rsid w:val="00C65F4C"/>
    <w:pPr>
      <w:tabs>
        <w:tab w:val="center" w:pos="4680"/>
        <w:tab w:val="right" w:pos="9360"/>
      </w:tabs>
    </w:pPr>
  </w:style>
  <w:style w:type="character" w:customStyle="1" w:styleId="FooterChar">
    <w:name w:val="Footer Char"/>
    <w:link w:val="Footer"/>
    <w:uiPriority w:val="99"/>
    <w:rsid w:val="00C65F4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7175</Characters>
  <Application>Microsoft Office Word</Application>
  <DocSecurity>0</DocSecurity>
  <Lines>121</Lines>
  <Paragraphs>33</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2022-05-10T14:51:00Z</dcterms:created>
  <dcterms:modified xsi:type="dcterms:W3CDTF">2022-05-10T14:51:00Z</dcterms:modified>
</cp:coreProperties>
</file>