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3BD2C" w14:textId="1533B006" w:rsidR="003246AB" w:rsidRDefault="00931AA6" w:rsidP="00E141B3">
      <w:pPr>
        <w:spacing w:after="200"/>
        <w:ind w:left="2000" w:hanging="1600"/>
        <w:jc w:val="both"/>
        <w:rPr>
          <w:rFonts w:ascii="Times Roman" w:hAnsi="Times Roman" w:cs="Times Roman"/>
          <w:b/>
          <w:bCs/>
        </w:rPr>
      </w:pPr>
      <w:r>
        <w:rPr>
          <w:rFonts w:ascii="Times Roman" w:hAnsi="Times Roman" w:cs="Times Roman"/>
          <w:b/>
          <w:bCs/>
        </w:rPr>
        <w:t>3359-2-01.1     Deans of the degree-granting and professional colleges and schools.</w:t>
      </w:r>
    </w:p>
    <w:p w14:paraId="7AF48921" w14:textId="77777777" w:rsidR="00B8289A" w:rsidRDefault="00B8289A" w:rsidP="00E141B3">
      <w:pPr>
        <w:spacing w:after="200"/>
        <w:ind w:left="2000" w:hanging="1600"/>
        <w:jc w:val="both"/>
        <w:rPr>
          <w:rFonts w:ascii="Times Roman" w:hAnsi="Times Roman" w:cs="Times Roman"/>
        </w:rPr>
      </w:pPr>
    </w:p>
    <w:p w14:paraId="1DDD197A" w14:textId="77777777" w:rsidR="003246AB" w:rsidRDefault="00931AA6" w:rsidP="00E141B3">
      <w:pPr>
        <w:spacing w:after="200"/>
        <w:ind w:left="800" w:hanging="500"/>
        <w:jc w:val="both"/>
        <w:rPr>
          <w:rFonts w:ascii="Times Roman" w:hAnsi="Times Roman" w:cs="Times Roman"/>
        </w:rPr>
      </w:pPr>
      <w:r>
        <w:rPr>
          <w:rFonts w:ascii="Times Roman" w:hAnsi="Times Roman" w:cs="Times Roman"/>
        </w:rPr>
        <w:t>(A) Deans of the degree-granting and professional colleges and schools.</w:t>
      </w:r>
    </w:p>
    <w:p w14:paraId="462724A7" w14:textId="77777777" w:rsidR="003246AB" w:rsidRDefault="00931AA6" w:rsidP="00E141B3">
      <w:pPr>
        <w:spacing w:after="200"/>
        <w:ind w:left="1200" w:hanging="500"/>
        <w:jc w:val="both"/>
        <w:rPr>
          <w:rFonts w:ascii="Times Roman" w:hAnsi="Times Roman" w:cs="Times Roman"/>
        </w:rPr>
      </w:pPr>
      <w:r>
        <w:rPr>
          <w:rFonts w:ascii="Times Roman" w:hAnsi="Times Roman" w:cs="Times Roman"/>
        </w:rPr>
        <w:t>(1) Each dean of a degree-granting college or school shall be appointed by the board upon recommendation of the president, shall be responsible to the president through the executive vice president and provost and shall hold office at the discretion of the president.</w:t>
      </w:r>
    </w:p>
    <w:p w14:paraId="66B5F182" w14:textId="77777777" w:rsidR="003246AB" w:rsidRDefault="00931AA6" w:rsidP="00E141B3">
      <w:pPr>
        <w:spacing w:after="200"/>
        <w:ind w:left="1200" w:hanging="500"/>
        <w:jc w:val="both"/>
        <w:rPr>
          <w:rFonts w:ascii="Times Roman" w:hAnsi="Times Roman" w:cs="Times Roman"/>
        </w:rPr>
      </w:pPr>
      <w:r>
        <w:rPr>
          <w:rFonts w:ascii="Times Roman" w:hAnsi="Times Roman" w:cs="Times Roman"/>
        </w:rPr>
        <w:t>(2) The dean shall be the administrative head of the respective college or school and shall be charged with the general supervision of all its interests, in accordance with the directions, policies and rules established by the board, the president, and the executive vice president and provost and in accordance with the applicable provisions of collective bargaining agreements and the approved actions of the faculty senate and the college or school faculty.</w:t>
      </w:r>
    </w:p>
    <w:p w14:paraId="6CFEF612" w14:textId="77777777" w:rsidR="003246AB" w:rsidRDefault="00931AA6" w:rsidP="00E141B3">
      <w:pPr>
        <w:spacing w:after="200"/>
        <w:ind w:left="1200" w:hanging="500"/>
        <w:jc w:val="both"/>
        <w:rPr>
          <w:rFonts w:ascii="Times Roman" w:hAnsi="Times Roman" w:cs="Times Roman"/>
        </w:rPr>
      </w:pPr>
      <w:r>
        <w:rPr>
          <w:rFonts w:ascii="Times Roman" w:hAnsi="Times Roman" w:cs="Times Roman"/>
        </w:rPr>
        <w:t>(3) Responsibilities of the dean shall include, but not be limited to:</w:t>
      </w:r>
    </w:p>
    <w:p w14:paraId="0C32F552" w14:textId="77777777" w:rsidR="003246AB" w:rsidRDefault="00931AA6" w:rsidP="00E141B3">
      <w:pPr>
        <w:spacing w:after="200"/>
        <w:ind w:left="1600" w:hanging="500"/>
        <w:jc w:val="both"/>
        <w:rPr>
          <w:rFonts w:ascii="Times Roman" w:hAnsi="Times Roman" w:cs="Times Roman"/>
        </w:rPr>
      </w:pPr>
      <w:r>
        <w:rPr>
          <w:rFonts w:ascii="Times Roman" w:hAnsi="Times Roman" w:cs="Times Roman"/>
        </w:rPr>
        <w:t>(a) Attending to organizational matters by presiding over meetings of the college or school faculty; recommending members to standing and special committees; recommending nominees for division heads, department chairs, and staff to the executive vice president and provost; presenting policies for consideration by the faculty; and administering University policies, rules and regulations.</w:t>
      </w:r>
    </w:p>
    <w:p w14:paraId="19FA0A1B" w14:textId="77777777" w:rsidR="003246AB" w:rsidRDefault="00931AA6" w:rsidP="00E141B3">
      <w:pPr>
        <w:spacing w:after="200"/>
        <w:ind w:left="1600" w:hanging="500"/>
        <w:jc w:val="both"/>
        <w:rPr>
          <w:rFonts w:ascii="Times Roman" w:hAnsi="Times Roman" w:cs="Times Roman"/>
        </w:rPr>
      </w:pPr>
      <w:r>
        <w:rPr>
          <w:rFonts w:ascii="Times Roman" w:hAnsi="Times Roman" w:cs="Times Roman"/>
        </w:rPr>
        <w:t>(b) Providing program leadership in developing college or school goals, priorities, initiatives, and strategies that align with the goals, priorities, initiatives, and strategies of the university. Facilitating the development of and monitoring the status of goals, priorities, accomplishments, and needs of each department within the college or school.</w:t>
      </w:r>
    </w:p>
    <w:p w14:paraId="286273F1" w14:textId="77777777" w:rsidR="003246AB" w:rsidRDefault="00931AA6" w:rsidP="00E141B3">
      <w:pPr>
        <w:spacing w:after="200"/>
        <w:ind w:left="1600" w:hanging="500"/>
        <w:jc w:val="both"/>
        <w:rPr>
          <w:rFonts w:ascii="Times Roman" w:hAnsi="Times Roman" w:cs="Times Roman"/>
        </w:rPr>
      </w:pPr>
      <w:r>
        <w:rPr>
          <w:rFonts w:ascii="Times Roman" w:hAnsi="Times Roman" w:cs="Times Roman"/>
        </w:rPr>
        <w:t>(c) Developing resources for the college or school by assisting in securing gifts and grants, and by developing an annual budget request. Responsibly managing the operating, capital, and personnel budget of the college or school.</w:t>
      </w:r>
    </w:p>
    <w:p w14:paraId="6406BEFD" w14:textId="77777777" w:rsidR="003246AB" w:rsidRDefault="00931AA6" w:rsidP="00E141B3">
      <w:pPr>
        <w:spacing w:after="200"/>
        <w:ind w:left="1600" w:hanging="500"/>
        <w:jc w:val="both"/>
        <w:rPr>
          <w:rFonts w:ascii="Times Roman" w:hAnsi="Times Roman" w:cs="Times Roman"/>
        </w:rPr>
      </w:pPr>
      <w:r>
        <w:rPr>
          <w:rFonts w:ascii="Times Roman" w:hAnsi="Times Roman" w:cs="Times Roman"/>
        </w:rPr>
        <w:t>(d) Impacting the college's or school's major programs by enabling quality teaching, research, and service with an appropriate balance.</w:t>
      </w:r>
    </w:p>
    <w:p w14:paraId="71D9D2F6" w14:textId="77777777" w:rsidR="003246AB" w:rsidRDefault="00931AA6" w:rsidP="00E141B3">
      <w:pPr>
        <w:spacing w:after="200"/>
        <w:ind w:left="1600" w:hanging="500"/>
        <w:jc w:val="both"/>
        <w:rPr>
          <w:rFonts w:ascii="Times Roman" w:hAnsi="Times Roman" w:cs="Times Roman"/>
        </w:rPr>
      </w:pPr>
      <w:r>
        <w:rPr>
          <w:rFonts w:ascii="Times Roman" w:hAnsi="Times Roman" w:cs="Times Roman"/>
        </w:rPr>
        <w:t>(e) Enhancing student success and the well-being of students by supervising enrollment management and students' progress and education.</w:t>
      </w:r>
    </w:p>
    <w:p w14:paraId="4C7F2C84" w14:textId="77777777" w:rsidR="003246AB" w:rsidRDefault="00931AA6" w:rsidP="00E141B3">
      <w:pPr>
        <w:spacing w:after="200"/>
        <w:ind w:left="1600" w:hanging="500"/>
        <w:jc w:val="both"/>
        <w:rPr>
          <w:rFonts w:ascii="Times Roman" w:hAnsi="Times Roman" w:cs="Times Roman"/>
        </w:rPr>
      </w:pPr>
      <w:r>
        <w:rPr>
          <w:rFonts w:ascii="Times Roman" w:hAnsi="Times Roman" w:cs="Times Roman"/>
        </w:rPr>
        <w:t>(f) Initiating and facilitating the engagement of the college or school units with other campus units and with the community.</w:t>
      </w:r>
    </w:p>
    <w:p w14:paraId="45DB9540" w14:textId="77777777" w:rsidR="003246AB" w:rsidRDefault="00931AA6" w:rsidP="00E141B3">
      <w:pPr>
        <w:spacing w:after="200"/>
        <w:ind w:left="1600" w:hanging="500"/>
        <w:jc w:val="both"/>
        <w:rPr>
          <w:rFonts w:ascii="Times Roman" w:hAnsi="Times Roman" w:cs="Times Roman"/>
        </w:rPr>
      </w:pPr>
      <w:r>
        <w:rPr>
          <w:rFonts w:ascii="Times Roman" w:hAnsi="Times Roman" w:cs="Times Roman"/>
        </w:rPr>
        <w:t>(g) Performing such other duties as designated by the president or the senior vice president and provost and as outlined in other university rules.</w:t>
      </w:r>
    </w:p>
    <w:p w14:paraId="13F9952A" w14:textId="77777777" w:rsidR="003246AB" w:rsidRDefault="00931AA6" w:rsidP="00E141B3">
      <w:pPr>
        <w:spacing w:after="200"/>
        <w:ind w:left="800" w:hanging="500"/>
        <w:jc w:val="both"/>
        <w:rPr>
          <w:rFonts w:ascii="Times Roman" w:hAnsi="Times Roman" w:cs="Times Roman"/>
        </w:rPr>
      </w:pPr>
      <w:r>
        <w:rPr>
          <w:rFonts w:ascii="Times Roman" w:hAnsi="Times Roman" w:cs="Times Roman"/>
        </w:rPr>
        <w:lastRenderedPageBreak/>
        <w:t>(B) Dean, graduate school.</w:t>
      </w:r>
    </w:p>
    <w:p w14:paraId="68DC28B9" w14:textId="77777777" w:rsidR="003246AB" w:rsidRDefault="00931AA6" w:rsidP="00E141B3">
      <w:pPr>
        <w:spacing w:after="200"/>
        <w:ind w:left="1200" w:hanging="500"/>
        <w:jc w:val="both"/>
        <w:rPr>
          <w:rFonts w:ascii="Times Roman" w:hAnsi="Times Roman" w:cs="Times Roman"/>
        </w:rPr>
      </w:pPr>
      <w:r>
        <w:rPr>
          <w:rFonts w:ascii="Times Roman" w:hAnsi="Times Roman" w:cs="Times Roman"/>
        </w:rPr>
        <w:t>(1) The dean of the graduate school shall be appointed by the board upon recommendation of the president and may also hold the title of vice president for research. The vice president for research and dean of the graduate school shall hold office at the discretion of the president and shall be responsible to the president, who shall consult with the executive vice president and provost on matters relating to the dean. The authority and duties of the vice president for research and dean of the graduate school are included in but not limited by rule 3359-02-10 of the Administrative Code.</w:t>
      </w:r>
    </w:p>
    <w:p w14:paraId="61133173" w14:textId="77777777" w:rsidR="003246AB" w:rsidRDefault="00931AA6" w:rsidP="00E141B3">
      <w:pPr>
        <w:spacing w:after="200"/>
        <w:ind w:left="800" w:hanging="500"/>
        <w:jc w:val="both"/>
        <w:rPr>
          <w:rFonts w:ascii="Times Roman" w:hAnsi="Times Roman" w:cs="Times Roman"/>
        </w:rPr>
      </w:pPr>
      <w:r>
        <w:rPr>
          <w:rFonts w:ascii="Times Roman" w:hAnsi="Times Roman" w:cs="Times Roman"/>
        </w:rPr>
        <w:t>(C) Dean, university libraries.</w:t>
      </w:r>
    </w:p>
    <w:p w14:paraId="385CE65D" w14:textId="77777777" w:rsidR="003246AB" w:rsidRDefault="00931AA6" w:rsidP="00E141B3">
      <w:pPr>
        <w:spacing w:after="200"/>
        <w:ind w:left="1200" w:hanging="500"/>
        <w:jc w:val="both"/>
        <w:rPr>
          <w:rFonts w:ascii="Times Roman" w:hAnsi="Times Roman" w:cs="Times Roman"/>
        </w:rPr>
      </w:pPr>
      <w:r>
        <w:rPr>
          <w:rFonts w:ascii="Times Roman" w:hAnsi="Times Roman" w:cs="Times Roman"/>
        </w:rPr>
        <w:t>(1) The dean, university libraries shall be appointed by the board upon recommendation of the president, shall be responsible to the president through the executive vice president and provost, and shall hold office at the discretion of the president.</w:t>
      </w:r>
    </w:p>
    <w:p w14:paraId="5EFE529A" w14:textId="77777777" w:rsidR="003246AB" w:rsidRDefault="00931AA6" w:rsidP="00E141B3">
      <w:pPr>
        <w:spacing w:after="200"/>
        <w:ind w:left="1200" w:hanging="500"/>
        <w:jc w:val="both"/>
        <w:rPr>
          <w:rFonts w:ascii="Times Roman" w:hAnsi="Times Roman" w:cs="Times Roman"/>
        </w:rPr>
      </w:pPr>
      <w:r>
        <w:rPr>
          <w:rFonts w:ascii="Times Roman" w:hAnsi="Times Roman" w:cs="Times Roman"/>
        </w:rPr>
        <w:t>(2) The dean, university libraries shall be the administrative head of the university libraries and shall be charged with the general supervision of all its interests in accordance with university policies and regulations.</w:t>
      </w:r>
    </w:p>
    <w:p w14:paraId="5DB3CF76" w14:textId="77777777" w:rsidR="003246AB" w:rsidRDefault="00931AA6" w:rsidP="00E141B3">
      <w:pPr>
        <w:spacing w:after="200"/>
        <w:ind w:left="1200" w:hanging="500"/>
        <w:jc w:val="both"/>
        <w:rPr>
          <w:rFonts w:ascii="Times Roman" w:hAnsi="Times Roman" w:cs="Times Roman"/>
        </w:rPr>
      </w:pPr>
      <w:r>
        <w:rPr>
          <w:rFonts w:ascii="Times Roman" w:hAnsi="Times Roman" w:cs="Times Roman"/>
        </w:rPr>
        <w:t>(3) Responsibilities of the dean shall include:</w:t>
      </w:r>
    </w:p>
    <w:p w14:paraId="562AC2D3" w14:textId="77777777" w:rsidR="003246AB" w:rsidRDefault="00931AA6" w:rsidP="00E141B3">
      <w:pPr>
        <w:spacing w:after="200"/>
        <w:ind w:left="1600" w:hanging="500"/>
        <w:jc w:val="both"/>
        <w:rPr>
          <w:rFonts w:ascii="Times Roman" w:hAnsi="Times Roman" w:cs="Times Roman"/>
        </w:rPr>
      </w:pPr>
      <w:r>
        <w:rPr>
          <w:rFonts w:ascii="Times Roman" w:hAnsi="Times Roman" w:cs="Times Roman"/>
        </w:rPr>
        <w:t>(a) Attending to organizational matters presiding over meetings of the libraries faculty and/or staff; facilitating the consideration of policies and practices; and administering university policies, rules and regulations.</w:t>
      </w:r>
    </w:p>
    <w:p w14:paraId="4180F424" w14:textId="77777777" w:rsidR="003246AB" w:rsidRDefault="00931AA6" w:rsidP="00E141B3">
      <w:pPr>
        <w:spacing w:after="200"/>
        <w:ind w:left="1600" w:hanging="500"/>
        <w:jc w:val="both"/>
        <w:rPr>
          <w:rFonts w:ascii="Times Roman" w:hAnsi="Times Roman" w:cs="Times Roman"/>
        </w:rPr>
      </w:pPr>
      <w:r>
        <w:rPr>
          <w:rFonts w:ascii="Times Roman" w:hAnsi="Times Roman" w:cs="Times Roman"/>
        </w:rPr>
        <w:t>(b) Providing leadership in developing the libraries' goals, priorities, initiatives, and strategies that align with the goals, priorities, initiatives, and strategies of the university and monitoring the status of goals, priorities, needs, and accomplishments.</w:t>
      </w:r>
    </w:p>
    <w:p w14:paraId="0B22DA9B" w14:textId="77777777" w:rsidR="003246AB" w:rsidRDefault="00931AA6" w:rsidP="00E141B3">
      <w:pPr>
        <w:spacing w:after="200"/>
        <w:ind w:left="1600" w:hanging="500"/>
        <w:jc w:val="both"/>
        <w:rPr>
          <w:rFonts w:ascii="Times Roman" w:hAnsi="Times Roman" w:cs="Times Roman"/>
        </w:rPr>
      </w:pPr>
      <w:r>
        <w:rPr>
          <w:rFonts w:ascii="Times Roman" w:hAnsi="Times Roman" w:cs="Times Roman"/>
        </w:rPr>
        <w:t>(c) Facilitating the integration of traditional and digital content, the continuous improvement of library services, and the development of technology-enabled services for the benefit of the university community.</w:t>
      </w:r>
    </w:p>
    <w:p w14:paraId="53291166" w14:textId="77777777" w:rsidR="003246AB" w:rsidRDefault="00931AA6" w:rsidP="00E141B3">
      <w:pPr>
        <w:spacing w:after="200"/>
        <w:ind w:left="1600" w:hanging="500"/>
        <w:jc w:val="both"/>
        <w:rPr>
          <w:rFonts w:ascii="Times Roman" w:hAnsi="Times Roman" w:cs="Times Roman"/>
        </w:rPr>
      </w:pPr>
      <w:r>
        <w:rPr>
          <w:rFonts w:ascii="Times Roman" w:hAnsi="Times Roman" w:cs="Times Roman"/>
        </w:rPr>
        <w:t xml:space="preserve">(d) Facilitating and fostering cooperative and </w:t>
      </w:r>
      <w:proofErr w:type="spellStart"/>
      <w:r>
        <w:rPr>
          <w:rFonts w:ascii="Times Roman" w:hAnsi="Times Roman" w:cs="Times Roman"/>
        </w:rPr>
        <w:t>consortial</w:t>
      </w:r>
      <w:proofErr w:type="spellEnd"/>
      <w:r>
        <w:rPr>
          <w:rFonts w:ascii="Times Roman" w:hAnsi="Times Roman" w:cs="Times Roman"/>
        </w:rPr>
        <w:t xml:space="preserve"> relationships (for example, </w:t>
      </w:r>
      <w:proofErr w:type="spellStart"/>
      <w:r>
        <w:rPr>
          <w:rFonts w:ascii="Times Roman" w:hAnsi="Times Roman" w:cs="Times Roman"/>
        </w:rPr>
        <w:t>OhioLINK</w:t>
      </w:r>
      <w:proofErr w:type="spellEnd"/>
      <w:r>
        <w:rPr>
          <w:rFonts w:ascii="Times Roman" w:hAnsi="Times Roman" w:cs="Times Roman"/>
        </w:rPr>
        <w:t>) for the benefit of the university community.</w:t>
      </w:r>
    </w:p>
    <w:p w14:paraId="698D4C85" w14:textId="77777777" w:rsidR="003246AB" w:rsidRDefault="00931AA6" w:rsidP="00E141B3">
      <w:pPr>
        <w:spacing w:after="200"/>
        <w:ind w:left="1600" w:hanging="500"/>
        <w:jc w:val="both"/>
        <w:rPr>
          <w:rFonts w:ascii="Times Roman" w:hAnsi="Times Roman" w:cs="Times Roman"/>
        </w:rPr>
      </w:pPr>
      <w:r>
        <w:rPr>
          <w:rFonts w:ascii="Times Roman" w:hAnsi="Times Roman" w:cs="Times Roman"/>
        </w:rPr>
        <w:t>(e) Developing resources for the libraries by preparing and recommending priorities-driven budget requirements and by assisting in securing gifts and grants.</w:t>
      </w:r>
    </w:p>
    <w:p w14:paraId="6CBD7BAE" w14:textId="77777777" w:rsidR="003246AB" w:rsidRDefault="00931AA6" w:rsidP="00E141B3">
      <w:pPr>
        <w:spacing w:after="200"/>
        <w:ind w:left="1600" w:hanging="500"/>
        <w:jc w:val="both"/>
        <w:rPr>
          <w:rFonts w:ascii="Times Roman" w:hAnsi="Times Roman" w:cs="Times Roman"/>
        </w:rPr>
      </w:pPr>
      <w:r>
        <w:rPr>
          <w:rFonts w:ascii="Times Roman" w:hAnsi="Times Roman" w:cs="Times Roman"/>
        </w:rPr>
        <w:t>(f) Initiating and facilitating the engagement of the libraries with other campus units and with the community.</w:t>
      </w:r>
    </w:p>
    <w:p w14:paraId="3C3EBB98" w14:textId="6505B1F8" w:rsidR="003246AB" w:rsidRDefault="006F1D22" w:rsidP="00E141B3">
      <w:pPr>
        <w:spacing w:after="200"/>
        <w:ind w:left="1200" w:hanging="500"/>
        <w:jc w:val="both"/>
        <w:rPr>
          <w:rFonts w:ascii="Times Roman" w:hAnsi="Times Roman" w:cs="Times Roman"/>
        </w:rPr>
      </w:pPr>
      <w:r>
        <w:rPr>
          <w:rFonts w:ascii="Times Roman" w:hAnsi="Times Roman" w:cs="Times Roman"/>
        </w:rPr>
        <w:br w:type="page"/>
      </w:r>
      <w:r w:rsidR="00931AA6">
        <w:rPr>
          <w:rFonts w:ascii="Times Roman" w:hAnsi="Times Roman" w:cs="Times Roman"/>
        </w:rPr>
        <w:lastRenderedPageBreak/>
        <w:t>(4) The dean, university libraries shall assist the executive vice president and provost by performing other duties as may be assigned.</w:t>
      </w:r>
    </w:p>
    <w:p w14:paraId="4DAF99F3" w14:textId="77777777" w:rsidR="003246AB" w:rsidRDefault="00931AA6" w:rsidP="00E141B3">
      <w:pPr>
        <w:spacing w:after="200"/>
        <w:ind w:left="800" w:hanging="500"/>
        <w:jc w:val="both"/>
        <w:rPr>
          <w:rFonts w:ascii="Times Roman" w:hAnsi="Times Roman" w:cs="Times Roman"/>
        </w:rPr>
      </w:pPr>
      <w:r>
        <w:rPr>
          <w:rFonts w:ascii="Times Roman" w:hAnsi="Times Roman" w:cs="Times Roman"/>
        </w:rPr>
        <w:t>(D) Dean, "The Drs. Gary B. and Pamela S. Williams Honors College."</w:t>
      </w:r>
    </w:p>
    <w:p w14:paraId="64B1D00C" w14:textId="77777777" w:rsidR="003246AB" w:rsidRDefault="00931AA6" w:rsidP="00E141B3">
      <w:pPr>
        <w:spacing w:after="200"/>
        <w:ind w:left="1200" w:hanging="500"/>
        <w:jc w:val="both"/>
        <w:rPr>
          <w:rFonts w:ascii="Times Roman" w:hAnsi="Times Roman" w:cs="Times Roman"/>
        </w:rPr>
      </w:pPr>
      <w:r>
        <w:rPr>
          <w:rFonts w:ascii="Times Roman" w:hAnsi="Times Roman" w:cs="Times Roman"/>
        </w:rPr>
        <w:t>(1) The dean of the Williams honors college shall be appointed by the board upon recommendation of the president and shall be responsible to the president through the executive vice president and provost. The dean shall hold office at the discretion of the president.</w:t>
      </w:r>
    </w:p>
    <w:p w14:paraId="14875539" w14:textId="77777777" w:rsidR="003246AB" w:rsidRDefault="00931AA6" w:rsidP="00E141B3">
      <w:pPr>
        <w:spacing w:after="200"/>
        <w:ind w:left="1200" w:hanging="500"/>
        <w:jc w:val="both"/>
        <w:rPr>
          <w:rFonts w:ascii="Times Roman" w:hAnsi="Times Roman" w:cs="Times Roman"/>
        </w:rPr>
      </w:pPr>
      <w:r>
        <w:rPr>
          <w:rFonts w:ascii="Times Roman" w:hAnsi="Times Roman" w:cs="Times Roman"/>
        </w:rPr>
        <w:t>(2) The dean shall be the administrative head of the Williams honors college, paying close attention to the advice of the honors council and shall be charged with the general supervision of all its interests, in accordance with the policies and rules established by the board, the president, and the faculty senate.</w:t>
      </w:r>
    </w:p>
    <w:p w14:paraId="26DD1EA9" w14:textId="77777777" w:rsidR="003246AB" w:rsidRDefault="00931AA6" w:rsidP="00E141B3">
      <w:pPr>
        <w:spacing w:after="200"/>
        <w:ind w:left="1200" w:hanging="500"/>
        <w:jc w:val="both"/>
        <w:rPr>
          <w:rFonts w:ascii="Times Roman" w:hAnsi="Times Roman" w:cs="Times Roman"/>
        </w:rPr>
      </w:pPr>
      <w:r>
        <w:rPr>
          <w:rFonts w:ascii="Times Roman" w:hAnsi="Times Roman" w:cs="Times Roman"/>
        </w:rPr>
        <w:t xml:space="preserve">(3) In addition to performing the duties of the dean of a college (paragraph (A) of this rule) which are applicable to the college, the dean shall work closely with all administrators at the university who award scholarships to new students or who make enrollment strategies based on scholarship decisions. In addition, because of the close connections of the dean to honors students, in residential housing, the dean will work closely with officials in the department of residence life and housing </w:t>
      </w:r>
      <w:proofErr w:type="gramStart"/>
      <w:r>
        <w:rPr>
          <w:rFonts w:ascii="Times Roman" w:hAnsi="Times Roman" w:cs="Times Roman"/>
        </w:rPr>
        <w:t>in regards to</w:t>
      </w:r>
      <w:proofErr w:type="gramEnd"/>
      <w:r>
        <w:rPr>
          <w:rFonts w:ascii="Times Roman" w:hAnsi="Times Roman" w:cs="Times Roman"/>
        </w:rPr>
        <w:t xml:space="preserve"> honors student housing.</w:t>
      </w:r>
    </w:p>
    <w:p w14:paraId="0BEE00A8" w14:textId="77777777" w:rsidR="003246AB" w:rsidRDefault="00931AA6" w:rsidP="00E141B3">
      <w:pPr>
        <w:spacing w:after="200"/>
        <w:ind w:left="1200" w:hanging="500"/>
        <w:jc w:val="both"/>
        <w:rPr>
          <w:rFonts w:ascii="Times Roman" w:hAnsi="Times Roman" w:cs="Times Roman"/>
        </w:rPr>
      </w:pPr>
      <w:r>
        <w:rPr>
          <w:rFonts w:ascii="Times Roman" w:hAnsi="Times Roman" w:cs="Times Roman"/>
        </w:rPr>
        <w:t>(4) The dean of the Williams honors college shall assist the executive vice president and provost by performing those duties as may be assigned.</w:t>
      </w:r>
    </w:p>
    <w:p w14:paraId="160FD749" w14:textId="5A180223" w:rsidR="002842A9" w:rsidRDefault="002842A9" w:rsidP="002842A9">
      <w:pPr>
        <w:widowControl/>
        <w:rPr>
          <w:rFonts w:ascii="Times New Roman" w:hAnsi="Times New Roman" w:cs="Times New Roman"/>
          <w:color w:val="auto"/>
        </w:rPr>
      </w:pPr>
      <w:r w:rsidRPr="002C40ED">
        <w:rPr>
          <w:rFonts w:ascii="Times New Roman" w:hAnsi="Times New Roman" w:cs="Times New Roman"/>
          <w:color w:val="auto"/>
        </w:rPr>
        <w:t>Effective:</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00391836">
        <w:rPr>
          <w:rFonts w:ascii="Times New Roman" w:hAnsi="Times New Roman" w:cs="Times New Roman"/>
          <w:color w:val="auto"/>
        </w:rPr>
        <w:t>05/03/2021</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p>
    <w:p w14:paraId="78C2C68F" w14:textId="77777777" w:rsidR="002842A9" w:rsidRPr="002C40ED" w:rsidRDefault="002842A9" w:rsidP="002842A9">
      <w:pPr>
        <w:widowControl/>
        <w:rPr>
          <w:rFonts w:ascii="Times New Roman" w:hAnsi="Times New Roman" w:cs="Times New Roman"/>
          <w:color w:val="auto"/>
        </w:rPr>
      </w:pPr>
    </w:p>
    <w:p w14:paraId="6348613F" w14:textId="1D2D02B3" w:rsidR="002842A9" w:rsidRPr="002C40ED" w:rsidRDefault="002842A9" w:rsidP="002842A9">
      <w:pPr>
        <w:widowControl/>
        <w:rPr>
          <w:rFonts w:ascii="Times New Roman" w:hAnsi="Times New Roman" w:cs="Times New Roman"/>
          <w:color w:val="auto"/>
          <w:u w:val="single"/>
        </w:rPr>
      </w:pPr>
      <w:r w:rsidRPr="002C40ED">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sidR="00391836">
        <w:rPr>
          <w:rFonts w:ascii="Times New Roman" w:hAnsi="Times New Roman" w:cs="Times New Roman"/>
          <w:color w:val="auto"/>
          <w:u w:val="single"/>
        </w:rPr>
        <w:t>____________</w:t>
      </w:r>
      <w:r>
        <w:rPr>
          <w:rFonts w:ascii="Times New Roman" w:hAnsi="Times New Roman" w:cs="Times New Roman"/>
          <w:color w:val="auto"/>
          <w:u w:val="single"/>
        </w:rPr>
        <w:tab/>
      </w:r>
    </w:p>
    <w:p w14:paraId="6AC78D1E" w14:textId="60379437" w:rsidR="002842A9" w:rsidRPr="002C40ED" w:rsidRDefault="00391836" w:rsidP="002842A9">
      <w:pPr>
        <w:widowControl/>
        <w:ind w:left="3600" w:firstLine="720"/>
        <w:rPr>
          <w:rFonts w:ascii="Times New Roman" w:hAnsi="Times New Roman" w:cs="Times New Roman"/>
          <w:color w:val="auto"/>
        </w:rPr>
      </w:pPr>
      <w:r>
        <w:rPr>
          <w:rFonts w:ascii="Times New Roman" w:hAnsi="Times New Roman" w:cs="Times New Roman"/>
          <w:color w:val="auto"/>
        </w:rPr>
        <w:t>M. Celeste Cook</w:t>
      </w:r>
    </w:p>
    <w:p w14:paraId="047DB2EF" w14:textId="77777777" w:rsidR="002842A9" w:rsidRPr="002C40ED" w:rsidRDefault="002842A9" w:rsidP="002842A9">
      <w:pPr>
        <w:widowControl/>
        <w:ind w:left="3600" w:firstLine="720"/>
        <w:rPr>
          <w:rFonts w:ascii="Times New Roman" w:hAnsi="Times New Roman" w:cs="Times New Roman"/>
          <w:color w:val="auto"/>
        </w:rPr>
      </w:pPr>
      <w:r w:rsidRPr="002C40ED">
        <w:rPr>
          <w:rFonts w:ascii="Times New Roman" w:hAnsi="Times New Roman" w:cs="Times New Roman"/>
          <w:color w:val="auto"/>
        </w:rPr>
        <w:t>Secretary</w:t>
      </w:r>
    </w:p>
    <w:p w14:paraId="65463830" w14:textId="77777777" w:rsidR="002842A9" w:rsidRDefault="002842A9" w:rsidP="002842A9">
      <w:pPr>
        <w:widowControl/>
        <w:ind w:left="3600" w:firstLine="720"/>
        <w:rPr>
          <w:rFonts w:ascii="Times New Roman" w:hAnsi="Times New Roman" w:cs="Times New Roman"/>
          <w:color w:val="auto"/>
        </w:rPr>
      </w:pPr>
      <w:r w:rsidRPr="002C40ED">
        <w:rPr>
          <w:rFonts w:ascii="Times New Roman" w:hAnsi="Times New Roman" w:cs="Times New Roman"/>
          <w:color w:val="auto"/>
        </w:rPr>
        <w:t>Board of Trustees</w:t>
      </w:r>
    </w:p>
    <w:p w14:paraId="51E68093" w14:textId="77777777" w:rsidR="002842A9" w:rsidRPr="002C40ED" w:rsidRDefault="002842A9" w:rsidP="002842A9">
      <w:pPr>
        <w:widowControl/>
        <w:ind w:left="3600" w:firstLine="720"/>
        <w:rPr>
          <w:rFonts w:ascii="Times New Roman" w:hAnsi="Times New Roman" w:cs="Times New Roman"/>
          <w:color w:val="auto"/>
        </w:rPr>
      </w:pPr>
    </w:p>
    <w:p w14:paraId="12DF59E7" w14:textId="77777777" w:rsidR="002842A9" w:rsidRDefault="002842A9" w:rsidP="002842A9">
      <w:pPr>
        <w:widowControl/>
        <w:rPr>
          <w:rFonts w:ascii="Times New Roman" w:hAnsi="Times New Roman" w:cs="Times New Roman"/>
          <w:color w:val="auto"/>
        </w:rPr>
      </w:pPr>
      <w:r w:rsidRPr="002C40ED">
        <w:rPr>
          <w:rFonts w:ascii="Times New Roman" w:hAnsi="Times New Roman" w:cs="Times New Roman"/>
          <w:color w:val="auto"/>
        </w:rPr>
        <w:t>Promulgated Under:</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2C40ED">
        <w:rPr>
          <w:rFonts w:ascii="Times New Roman" w:hAnsi="Times New Roman" w:cs="Times New Roman"/>
          <w:color w:val="auto"/>
        </w:rPr>
        <w:t>111.15</w:t>
      </w:r>
    </w:p>
    <w:p w14:paraId="1D88A5DF" w14:textId="77777777" w:rsidR="002842A9" w:rsidRPr="002C40ED" w:rsidRDefault="002842A9" w:rsidP="002842A9">
      <w:pPr>
        <w:widowControl/>
        <w:rPr>
          <w:rFonts w:ascii="Times New Roman" w:hAnsi="Times New Roman" w:cs="Times New Roman"/>
          <w:color w:val="auto"/>
        </w:rPr>
      </w:pPr>
    </w:p>
    <w:p w14:paraId="1E502345" w14:textId="77777777" w:rsidR="002842A9" w:rsidRDefault="002842A9" w:rsidP="002842A9">
      <w:pPr>
        <w:widowControl/>
        <w:rPr>
          <w:rFonts w:ascii="Times New Roman" w:hAnsi="Times New Roman" w:cs="Times New Roman"/>
          <w:color w:val="auto"/>
        </w:rPr>
      </w:pPr>
      <w:r w:rsidRPr="002C40ED">
        <w:rPr>
          <w:rFonts w:ascii="Times New Roman" w:hAnsi="Times New Roman" w:cs="Times New Roman"/>
          <w:color w:val="auto"/>
        </w:rPr>
        <w:t>Statutory Authority:</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2C40ED">
        <w:rPr>
          <w:rFonts w:ascii="Times New Roman" w:hAnsi="Times New Roman" w:cs="Times New Roman"/>
          <w:color w:val="auto"/>
        </w:rPr>
        <w:t>3359.01</w:t>
      </w:r>
    </w:p>
    <w:p w14:paraId="0365DDF2" w14:textId="77777777" w:rsidR="002842A9" w:rsidRPr="002C40ED" w:rsidRDefault="002842A9" w:rsidP="002842A9">
      <w:pPr>
        <w:widowControl/>
        <w:rPr>
          <w:rFonts w:ascii="Times New Roman" w:hAnsi="Times New Roman" w:cs="Times New Roman"/>
          <w:color w:val="auto"/>
        </w:rPr>
      </w:pPr>
    </w:p>
    <w:p w14:paraId="76003227" w14:textId="77777777" w:rsidR="002842A9" w:rsidRDefault="002842A9" w:rsidP="002842A9">
      <w:pPr>
        <w:widowControl/>
        <w:rPr>
          <w:rFonts w:ascii="Times New Roman" w:hAnsi="Times New Roman" w:cs="Times New Roman"/>
          <w:color w:val="auto"/>
        </w:rPr>
      </w:pPr>
      <w:r w:rsidRPr="002C40ED">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2C40ED">
        <w:rPr>
          <w:rFonts w:ascii="Times New Roman" w:hAnsi="Times New Roman" w:cs="Times New Roman"/>
          <w:color w:val="auto"/>
        </w:rPr>
        <w:t>3359.01</w:t>
      </w:r>
    </w:p>
    <w:p w14:paraId="0090E693" w14:textId="77777777" w:rsidR="002842A9" w:rsidRPr="002C40ED" w:rsidRDefault="002842A9" w:rsidP="002842A9">
      <w:pPr>
        <w:widowControl/>
        <w:rPr>
          <w:rFonts w:ascii="Times New Roman" w:hAnsi="Times New Roman" w:cs="Times New Roman"/>
          <w:color w:val="auto"/>
        </w:rPr>
      </w:pPr>
    </w:p>
    <w:p w14:paraId="38AB2593" w14:textId="7E5DE77F" w:rsidR="002842A9" w:rsidRPr="002C40ED" w:rsidRDefault="002842A9" w:rsidP="00B84EDB">
      <w:pPr>
        <w:widowControl/>
        <w:ind w:left="4320" w:hanging="4320"/>
        <w:rPr>
          <w:rFonts w:ascii="Times New Roman" w:hAnsi="Times New Roman" w:cs="Times New Roman"/>
          <w:color w:val="auto"/>
        </w:rPr>
      </w:pPr>
      <w:r w:rsidRPr="002C40ED">
        <w:rPr>
          <w:rFonts w:ascii="Times New Roman" w:hAnsi="Times New Roman" w:cs="Times New Roman"/>
          <w:color w:val="auto"/>
        </w:rPr>
        <w:t xml:space="preserve">Prior Effective Dates: </w:t>
      </w:r>
      <w:r>
        <w:rPr>
          <w:rFonts w:ascii="Times New Roman" w:hAnsi="Times New Roman" w:cs="Times New Roman"/>
          <w:color w:val="auto"/>
        </w:rPr>
        <w:tab/>
      </w:r>
      <w:r w:rsidRPr="002C40ED">
        <w:rPr>
          <w:rFonts w:ascii="Times New Roman" w:hAnsi="Times New Roman" w:cs="Times New Roman"/>
          <w:color w:val="auto"/>
        </w:rPr>
        <w:t>11/04/</w:t>
      </w:r>
      <w:r w:rsidR="00021D01">
        <w:rPr>
          <w:rFonts w:ascii="Times New Roman" w:hAnsi="Times New Roman" w:cs="Times New Roman"/>
          <w:color w:val="auto"/>
        </w:rPr>
        <w:t>19</w:t>
      </w:r>
      <w:r w:rsidRPr="002C40ED">
        <w:rPr>
          <w:rFonts w:ascii="Times New Roman" w:hAnsi="Times New Roman" w:cs="Times New Roman"/>
          <w:color w:val="auto"/>
        </w:rPr>
        <w:t>77, 12/31/</w:t>
      </w:r>
      <w:r w:rsidR="00021D01">
        <w:rPr>
          <w:rFonts w:ascii="Times New Roman" w:hAnsi="Times New Roman" w:cs="Times New Roman"/>
          <w:color w:val="auto"/>
        </w:rPr>
        <w:t>19</w:t>
      </w:r>
      <w:r w:rsidRPr="002C40ED">
        <w:rPr>
          <w:rFonts w:ascii="Times New Roman" w:hAnsi="Times New Roman" w:cs="Times New Roman"/>
          <w:color w:val="auto"/>
        </w:rPr>
        <w:t>86, 12/22/</w:t>
      </w:r>
      <w:r w:rsidR="00021D01">
        <w:rPr>
          <w:rFonts w:ascii="Times New Roman" w:hAnsi="Times New Roman" w:cs="Times New Roman"/>
          <w:color w:val="auto"/>
        </w:rPr>
        <w:t>19</w:t>
      </w:r>
      <w:r w:rsidRPr="002C40ED">
        <w:rPr>
          <w:rFonts w:ascii="Times New Roman" w:hAnsi="Times New Roman" w:cs="Times New Roman"/>
          <w:color w:val="auto"/>
        </w:rPr>
        <w:t>89, 07/20/</w:t>
      </w:r>
      <w:r w:rsidR="00021D01">
        <w:rPr>
          <w:rFonts w:ascii="Times New Roman" w:hAnsi="Times New Roman" w:cs="Times New Roman"/>
          <w:color w:val="auto"/>
        </w:rPr>
        <w:t>19</w:t>
      </w:r>
      <w:r w:rsidRPr="002C40ED">
        <w:rPr>
          <w:rFonts w:ascii="Times New Roman" w:hAnsi="Times New Roman" w:cs="Times New Roman"/>
          <w:color w:val="auto"/>
        </w:rPr>
        <w:t>90,</w:t>
      </w:r>
      <w:r w:rsidR="00574E9C">
        <w:rPr>
          <w:rFonts w:ascii="Times New Roman" w:hAnsi="Times New Roman" w:cs="Times New Roman"/>
          <w:color w:val="auto"/>
        </w:rPr>
        <w:t xml:space="preserve"> </w:t>
      </w:r>
      <w:r w:rsidRPr="002C40ED">
        <w:rPr>
          <w:rFonts w:ascii="Times New Roman" w:hAnsi="Times New Roman" w:cs="Times New Roman"/>
          <w:color w:val="auto"/>
        </w:rPr>
        <w:t>05/22/</w:t>
      </w:r>
      <w:r w:rsidR="00574E9C">
        <w:rPr>
          <w:rFonts w:ascii="Times New Roman" w:hAnsi="Times New Roman" w:cs="Times New Roman"/>
          <w:color w:val="auto"/>
        </w:rPr>
        <w:t>19</w:t>
      </w:r>
      <w:r w:rsidRPr="002C40ED">
        <w:rPr>
          <w:rFonts w:ascii="Times New Roman" w:hAnsi="Times New Roman" w:cs="Times New Roman"/>
          <w:color w:val="auto"/>
        </w:rPr>
        <w:t>91,</w:t>
      </w:r>
      <w:r w:rsidR="00021D01">
        <w:rPr>
          <w:rFonts w:ascii="Times New Roman" w:hAnsi="Times New Roman" w:cs="Times New Roman"/>
          <w:color w:val="auto"/>
        </w:rPr>
        <w:t xml:space="preserve"> </w:t>
      </w:r>
      <w:r w:rsidRPr="002C40ED">
        <w:rPr>
          <w:rFonts w:ascii="Times New Roman" w:hAnsi="Times New Roman" w:cs="Times New Roman"/>
          <w:color w:val="auto"/>
        </w:rPr>
        <w:t>09/21/</w:t>
      </w:r>
      <w:r w:rsidR="00D6070D">
        <w:rPr>
          <w:rFonts w:ascii="Times New Roman" w:hAnsi="Times New Roman" w:cs="Times New Roman"/>
          <w:color w:val="auto"/>
        </w:rPr>
        <w:t>19</w:t>
      </w:r>
      <w:r w:rsidRPr="002C40ED">
        <w:rPr>
          <w:rFonts w:ascii="Times New Roman" w:hAnsi="Times New Roman" w:cs="Times New Roman"/>
          <w:color w:val="auto"/>
        </w:rPr>
        <w:t>95, 12/23/</w:t>
      </w:r>
      <w:r w:rsidR="00D6070D">
        <w:rPr>
          <w:rFonts w:ascii="Times New Roman" w:hAnsi="Times New Roman" w:cs="Times New Roman"/>
          <w:color w:val="auto"/>
        </w:rPr>
        <w:t>19</w:t>
      </w:r>
      <w:r w:rsidRPr="002C40ED">
        <w:rPr>
          <w:rFonts w:ascii="Times New Roman" w:hAnsi="Times New Roman" w:cs="Times New Roman"/>
          <w:color w:val="auto"/>
        </w:rPr>
        <w:t>95, 04/28/</w:t>
      </w:r>
      <w:r w:rsidR="00D6070D">
        <w:rPr>
          <w:rFonts w:ascii="Times New Roman" w:hAnsi="Times New Roman" w:cs="Times New Roman"/>
          <w:color w:val="auto"/>
        </w:rPr>
        <w:t>19</w:t>
      </w:r>
      <w:r w:rsidRPr="002C40ED">
        <w:rPr>
          <w:rFonts w:ascii="Times New Roman" w:hAnsi="Times New Roman" w:cs="Times New Roman"/>
          <w:color w:val="auto"/>
        </w:rPr>
        <w:t xml:space="preserve">97, </w:t>
      </w:r>
      <w:r w:rsidR="006D06FB">
        <w:rPr>
          <w:rFonts w:ascii="Times New Roman" w:hAnsi="Times New Roman" w:cs="Times New Roman"/>
          <w:color w:val="auto"/>
        </w:rPr>
        <w:t>1</w:t>
      </w:r>
      <w:r w:rsidRPr="002C40ED">
        <w:rPr>
          <w:rFonts w:ascii="Times New Roman" w:hAnsi="Times New Roman" w:cs="Times New Roman"/>
          <w:color w:val="auto"/>
        </w:rPr>
        <w:t>1/24/</w:t>
      </w:r>
      <w:r w:rsidR="00D6070D">
        <w:rPr>
          <w:rFonts w:ascii="Times New Roman" w:hAnsi="Times New Roman" w:cs="Times New Roman"/>
          <w:color w:val="auto"/>
        </w:rPr>
        <w:t>20</w:t>
      </w:r>
      <w:r w:rsidRPr="002C40ED">
        <w:rPr>
          <w:rFonts w:ascii="Times New Roman" w:hAnsi="Times New Roman" w:cs="Times New Roman"/>
          <w:color w:val="auto"/>
        </w:rPr>
        <w:t>01, 04/11/</w:t>
      </w:r>
      <w:r w:rsidR="00D6070D">
        <w:rPr>
          <w:rFonts w:ascii="Times New Roman" w:hAnsi="Times New Roman" w:cs="Times New Roman"/>
          <w:color w:val="auto"/>
        </w:rPr>
        <w:t>20</w:t>
      </w:r>
      <w:r w:rsidRPr="002C40ED">
        <w:rPr>
          <w:rFonts w:ascii="Times New Roman" w:hAnsi="Times New Roman" w:cs="Times New Roman"/>
          <w:color w:val="auto"/>
        </w:rPr>
        <w:t>03,</w:t>
      </w:r>
      <w:r w:rsidR="00D6070D">
        <w:rPr>
          <w:rFonts w:ascii="Times New Roman" w:hAnsi="Times New Roman" w:cs="Times New Roman"/>
          <w:color w:val="auto"/>
        </w:rPr>
        <w:t xml:space="preserve"> </w:t>
      </w:r>
      <w:r w:rsidRPr="002C40ED">
        <w:rPr>
          <w:rFonts w:ascii="Times New Roman" w:hAnsi="Times New Roman" w:cs="Times New Roman"/>
          <w:color w:val="auto"/>
        </w:rPr>
        <w:t>05/23/</w:t>
      </w:r>
      <w:r w:rsidR="00D6070D">
        <w:rPr>
          <w:rFonts w:ascii="Times New Roman" w:hAnsi="Times New Roman" w:cs="Times New Roman"/>
          <w:color w:val="auto"/>
        </w:rPr>
        <w:t>20</w:t>
      </w:r>
      <w:r w:rsidRPr="002C40ED">
        <w:rPr>
          <w:rFonts w:ascii="Times New Roman" w:hAnsi="Times New Roman" w:cs="Times New Roman"/>
          <w:color w:val="auto"/>
        </w:rPr>
        <w:t>03, 09/05/2003, 06/25/</w:t>
      </w:r>
      <w:r w:rsidR="00D6070D">
        <w:rPr>
          <w:rFonts w:ascii="Times New Roman" w:hAnsi="Times New Roman" w:cs="Times New Roman"/>
          <w:color w:val="auto"/>
        </w:rPr>
        <w:t>20</w:t>
      </w:r>
      <w:r w:rsidRPr="002C40ED">
        <w:rPr>
          <w:rFonts w:ascii="Times New Roman" w:hAnsi="Times New Roman" w:cs="Times New Roman"/>
          <w:color w:val="auto"/>
        </w:rPr>
        <w:t>07, 02/11/</w:t>
      </w:r>
      <w:r w:rsidR="003A2C33">
        <w:rPr>
          <w:rFonts w:ascii="Times New Roman" w:hAnsi="Times New Roman" w:cs="Times New Roman"/>
          <w:color w:val="auto"/>
        </w:rPr>
        <w:t>20</w:t>
      </w:r>
      <w:r w:rsidRPr="002C40ED">
        <w:rPr>
          <w:rFonts w:ascii="Times New Roman" w:hAnsi="Times New Roman" w:cs="Times New Roman"/>
          <w:color w:val="auto"/>
        </w:rPr>
        <w:t xml:space="preserve">08, </w:t>
      </w:r>
      <w:r w:rsidR="00C5497D">
        <w:rPr>
          <w:rFonts w:ascii="Times New Roman" w:hAnsi="Times New Roman" w:cs="Times New Roman"/>
          <w:color w:val="auto"/>
        </w:rPr>
        <w:t>0</w:t>
      </w:r>
      <w:r w:rsidRPr="002C40ED">
        <w:rPr>
          <w:rFonts w:ascii="Times New Roman" w:hAnsi="Times New Roman" w:cs="Times New Roman"/>
          <w:color w:val="auto"/>
        </w:rPr>
        <w:t>5/05/</w:t>
      </w:r>
      <w:r w:rsidR="003A2C33">
        <w:rPr>
          <w:rFonts w:ascii="Times New Roman" w:hAnsi="Times New Roman" w:cs="Times New Roman"/>
          <w:color w:val="auto"/>
        </w:rPr>
        <w:t>20</w:t>
      </w:r>
      <w:r w:rsidRPr="002C40ED">
        <w:rPr>
          <w:rFonts w:ascii="Times New Roman" w:hAnsi="Times New Roman" w:cs="Times New Roman"/>
          <w:color w:val="auto"/>
        </w:rPr>
        <w:t>08,</w:t>
      </w:r>
      <w:r w:rsidR="003A2C33">
        <w:rPr>
          <w:rFonts w:ascii="Times New Roman" w:hAnsi="Times New Roman" w:cs="Times New Roman"/>
          <w:color w:val="auto"/>
        </w:rPr>
        <w:t xml:space="preserve"> </w:t>
      </w:r>
      <w:r w:rsidRPr="002C40ED">
        <w:rPr>
          <w:rFonts w:ascii="Times New Roman" w:hAnsi="Times New Roman" w:cs="Times New Roman"/>
          <w:color w:val="auto"/>
        </w:rPr>
        <w:t>10/22/</w:t>
      </w:r>
      <w:r w:rsidR="003A2C33">
        <w:rPr>
          <w:rFonts w:ascii="Times New Roman" w:hAnsi="Times New Roman" w:cs="Times New Roman"/>
          <w:color w:val="auto"/>
        </w:rPr>
        <w:t>20</w:t>
      </w:r>
      <w:r w:rsidRPr="002C40ED">
        <w:rPr>
          <w:rFonts w:ascii="Times New Roman" w:hAnsi="Times New Roman" w:cs="Times New Roman"/>
          <w:color w:val="auto"/>
        </w:rPr>
        <w:t>10, 02/14/</w:t>
      </w:r>
      <w:r w:rsidR="003A2C33">
        <w:rPr>
          <w:rFonts w:ascii="Times New Roman" w:hAnsi="Times New Roman" w:cs="Times New Roman"/>
          <w:color w:val="auto"/>
        </w:rPr>
        <w:t>20</w:t>
      </w:r>
      <w:r w:rsidRPr="002C40ED">
        <w:rPr>
          <w:rFonts w:ascii="Times New Roman" w:hAnsi="Times New Roman" w:cs="Times New Roman"/>
          <w:color w:val="auto"/>
        </w:rPr>
        <w:t>13</w:t>
      </w:r>
      <w:r>
        <w:rPr>
          <w:rFonts w:ascii="Times New Roman" w:hAnsi="Times New Roman" w:cs="Times New Roman"/>
          <w:color w:val="auto"/>
        </w:rPr>
        <w:t>, 02/01/</w:t>
      </w:r>
      <w:r w:rsidR="003A2C33">
        <w:rPr>
          <w:rFonts w:ascii="Times New Roman" w:hAnsi="Times New Roman" w:cs="Times New Roman"/>
          <w:color w:val="auto"/>
        </w:rPr>
        <w:t>20</w:t>
      </w:r>
      <w:r>
        <w:rPr>
          <w:rFonts w:ascii="Times New Roman" w:hAnsi="Times New Roman" w:cs="Times New Roman"/>
          <w:color w:val="auto"/>
        </w:rPr>
        <w:t>15</w:t>
      </w:r>
    </w:p>
    <w:p w14:paraId="449BD68B" w14:textId="77777777" w:rsidR="003246AB" w:rsidRDefault="003246AB" w:rsidP="00B84EDB">
      <w:pPr>
        <w:rPr>
          <w:rFonts w:ascii="Times New Roman" w:hAnsi="Times New Roman" w:cs="Times New Roman"/>
          <w:color w:val="auto"/>
        </w:rPr>
      </w:pPr>
      <w:bookmarkStart w:id="0" w:name="_GoBack"/>
      <w:bookmarkEnd w:id="0"/>
    </w:p>
    <w:sectPr w:rsidR="003246AB" w:rsidSect="00B8289A">
      <w:headerReference w:type="default" r:id="rId9"/>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E01ED" w14:textId="77777777" w:rsidR="00234954" w:rsidRDefault="00234954">
      <w:r>
        <w:separator/>
      </w:r>
    </w:p>
  </w:endnote>
  <w:endnote w:type="continuationSeparator" w:id="0">
    <w:p w14:paraId="246E07D0" w14:textId="77777777" w:rsidR="00234954" w:rsidRDefault="0023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F0015" w14:textId="77777777" w:rsidR="00234954" w:rsidRDefault="00234954">
      <w:r>
        <w:separator/>
      </w:r>
    </w:p>
  </w:footnote>
  <w:footnote w:type="continuationSeparator" w:id="0">
    <w:p w14:paraId="58172BED" w14:textId="77777777" w:rsidR="00234954" w:rsidRDefault="00234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CE8ED" w14:textId="59C0C511" w:rsidR="003246AB" w:rsidRPr="006C4436" w:rsidRDefault="006C4436">
    <w:pPr>
      <w:spacing w:line="320" w:lineRule="atLeast"/>
      <w:jc w:val="center"/>
      <w:rPr>
        <w:rFonts w:ascii="Times New Roman" w:hAnsi="Times New Roman" w:cs="Times New Roman"/>
        <w:color w:val="auto"/>
      </w:rPr>
    </w:pPr>
    <w:r>
      <w:rPr>
        <w:rFonts w:ascii="Times New Roman" w:hAnsi="Times New Roman" w:cs="Times New Roman"/>
        <w:color w:val="auto"/>
      </w:rPr>
      <w:t>3359-2-01.1</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6C4436">
      <w:rPr>
        <w:rFonts w:ascii="Times New Roman" w:hAnsi="Times New Roman" w:cs="Times New Roman"/>
        <w:color w:val="auto"/>
      </w:rPr>
      <w:fldChar w:fldCharType="begin"/>
    </w:r>
    <w:r w:rsidRPr="006C4436">
      <w:rPr>
        <w:rFonts w:ascii="Times New Roman" w:hAnsi="Times New Roman" w:cs="Times New Roman"/>
        <w:color w:val="auto"/>
      </w:rPr>
      <w:instrText xml:space="preserve"> PAGE   \* MERGEFORMAT </w:instrText>
    </w:r>
    <w:r w:rsidRPr="006C4436">
      <w:rPr>
        <w:rFonts w:ascii="Times New Roman" w:hAnsi="Times New Roman" w:cs="Times New Roman"/>
        <w:color w:val="auto"/>
      </w:rPr>
      <w:fldChar w:fldCharType="separate"/>
    </w:r>
    <w:r w:rsidRPr="006C4436">
      <w:rPr>
        <w:rFonts w:ascii="Times New Roman" w:hAnsi="Times New Roman" w:cs="Times New Roman"/>
        <w:noProof/>
        <w:color w:val="auto"/>
      </w:rPr>
      <w:t>1</w:t>
    </w:r>
    <w:r w:rsidRPr="006C4436">
      <w:rPr>
        <w:rFonts w:ascii="Times New Roman" w:hAnsi="Times New Roman" w:cs="Times New Roman"/>
        <w:noProof/>
        <w:color w:val="auto"/>
      </w:rPr>
      <w:fldChar w:fldCharType="end"/>
    </w:r>
  </w:p>
  <w:p w14:paraId="54308857" w14:textId="77777777" w:rsidR="003246AB" w:rsidRDefault="003246AB">
    <w:pPr>
      <w:spacing w:line="320" w:lineRule="atLeast"/>
      <w:jc w:val="center"/>
      <w:rPr>
        <w:rFonts w:ascii="Times New Roman" w:hAnsi="Times New Roman" w:cs="Times New Roman"/>
        <w:color w:val="auto"/>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2F8D"/>
    <w:rsid w:val="00021D01"/>
    <w:rsid w:val="00234954"/>
    <w:rsid w:val="002842A9"/>
    <w:rsid w:val="003246AB"/>
    <w:rsid w:val="00391836"/>
    <w:rsid w:val="003A2C33"/>
    <w:rsid w:val="00574E9C"/>
    <w:rsid w:val="006C4436"/>
    <w:rsid w:val="006D06FB"/>
    <w:rsid w:val="006F1D22"/>
    <w:rsid w:val="007A55AA"/>
    <w:rsid w:val="00931AA6"/>
    <w:rsid w:val="00A72F8D"/>
    <w:rsid w:val="00B8289A"/>
    <w:rsid w:val="00B84EDB"/>
    <w:rsid w:val="00C5497D"/>
    <w:rsid w:val="00D6070D"/>
    <w:rsid w:val="00E14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A308E1"/>
  <w14:defaultImageDpi w14:val="96"/>
  <w15:docId w15:val="{4DCA17FA-91B3-4B3F-8EB3-59394DB8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libri Light" w:eastAsia="Times New Roman" w:hAnsi="Calibri Light" w:cs="Times New Roman"/>
      <w:b/>
      <w:bCs/>
      <w:color w:val="000000"/>
      <w:sz w:val="26"/>
      <w:szCs w:val="26"/>
    </w:rPr>
  </w:style>
  <w:style w:type="character" w:customStyle="1" w:styleId="Heading2Char">
    <w:name w:val="Heading 2 Char"/>
    <w:link w:val="Heading2"/>
    <w:uiPriority w:val="9"/>
    <w:semiHidden/>
    <w:rPr>
      <w:rFonts w:ascii="Calibri Light" w:eastAsia="Times New Roman" w:hAnsi="Calibri Light" w:cs="Times New Roman"/>
      <w:b/>
      <w:bCs/>
      <w:i/>
      <w:iCs/>
      <w:color w:val="000000"/>
      <w:sz w:val="28"/>
      <w:szCs w:val="28"/>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paragraph" w:styleId="Header">
    <w:name w:val="header"/>
    <w:basedOn w:val="Normal"/>
    <w:link w:val="HeaderChar"/>
    <w:uiPriority w:val="99"/>
    <w:unhideWhenUsed/>
    <w:rsid w:val="00E141B3"/>
    <w:pPr>
      <w:tabs>
        <w:tab w:val="center" w:pos="4680"/>
        <w:tab w:val="right" w:pos="9360"/>
      </w:tabs>
    </w:pPr>
  </w:style>
  <w:style w:type="character" w:customStyle="1" w:styleId="HeaderChar">
    <w:name w:val="Header Char"/>
    <w:link w:val="Header"/>
    <w:uiPriority w:val="99"/>
    <w:rsid w:val="00E141B3"/>
    <w:rPr>
      <w:rFonts w:ascii="Arial" w:hAnsi="Arial" w:cs="Arial"/>
      <w:color w:val="000000"/>
      <w:sz w:val="24"/>
      <w:szCs w:val="24"/>
    </w:rPr>
  </w:style>
  <w:style w:type="paragraph" w:styleId="Footer">
    <w:name w:val="footer"/>
    <w:basedOn w:val="Normal"/>
    <w:link w:val="FooterChar"/>
    <w:uiPriority w:val="99"/>
    <w:unhideWhenUsed/>
    <w:rsid w:val="00E141B3"/>
    <w:pPr>
      <w:tabs>
        <w:tab w:val="center" w:pos="4680"/>
        <w:tab w:val="right" w:pos="9360"/>
      </w:tabs>
    </w:pPr>
  </w:style>
  <w:style w:type="character" w:customStyle="1" w:styleId="FooterChar">
    <w:name w:val="Footer Char"/>
    <w:link w:val="Footer"/>
    <w:uiPriority w:val="99"/>
    <w:rsid w:val="00E141B3"/>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ABEEB693D12842ADAF74ABB6393DB1" ma:contentTypeVersion="12" ma:contentTypeDescription="Create a new document." ma:contentTypeScope="" ma:versionID="6162d091acf21a77f3baa1675163a1ca">
  <xsd:schema xmlns:xsd="http://www.w3.org/2001/XMLSchema" xmlns:xs="http://www.w3.org/2001/XMLSchema" xmlns:p="http://schemas.microsoft.com/office/2006/metadata/properties" xmlns:ns2="bc98d08d-9728-495c-b5c1-a08072d42dd9" xmlns:ns3="88e73074-3e24-4278-b515-4d2f2516b080" targetNamespace="http://schemas.microsoft.com/office/2006/metadata/properties" ma:root="true" ma:fieldsID="54195ca49ef9e2b7d651b45d5b792041" ns2:_="" ns3:_="">
    <xsd:import namespace="bc98d08d-9728-495c-b5c1-a08072d42dd9"/>
    <xsd:import namespace="88e73074-3e24-4278-b515-4d2f2516b0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8d08d-9728-495c-b5c1-a08072d42dd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73074-3e24-4278-b515-4d2f2516b0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7F7E88-79DA-4BB0-B314-8904FCA3C1E2}">
  <ds:schemaRefs>
    <ds:schemaRef ds:uri="http://schemas.microsoft.com/sharepoint/v3/contenttype/forms"/>
  </ds:schemaRefs>
</ds:datastoreItem>
</file>

<file path=customXml/itemProps2.xml><?xml version="1.0" encoding="utf-8"?>
<ds:datastoreItem xmlns:ds="http://schemas.openxmlformats.org/officeDocument/2006/customXml" ds:itemID="{C8DAF4D8-2AA5-4C0E-9E04-A05E53FDEE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BB3DD7-2CE2-42DB-BF0C-66E6DCA6C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8d08d-9728-495c-b5c1-a08072d42dd9"/>
    <ds:schemaRef ds:uri="88e73074-3e24-4278-b515-4d2f2516b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996</Words>
  <Characters>5679</Characters>
  <Application>Microsoft Office Word</Application>
  <DocSecurity>0</DocSecurity>
  <Lines>47</Lines>
  <Paragraphs>13</Paragraphs>
  <ScaleCrop>false</ScaleCrop>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A Brummond</dc:creator>
  <cp:keywords/>
  <dc:description/>
  <cp:lastModifiedBy>Kristin A Brummond</cp:lastModifiedBy>
  <cp:revision>17</cp:revision>
  <dcterms:created xsi:type="dcterms:W3CDTF">2021-05-14T14:08:00Z</dcterms:created>
  <dcterms:modified xsi:type="dcterms:W3CDTF">2021-05-19T19:19:00Z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0x010100F3ABEEB693D12842ADAF74ABB6393DB1</vt:lpwstr>
  </property>
</Properties>
</file>