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AFD" w:rsidRDefault="00493AFD" w:rsidP="005333DE">
      <w:pPr>
        <w:spacing w:after="200" w:line="320" w:lineRule="atLeast"/>
        <w:ind w:left="2000" w:hanging="1600"/>
        <w:jc w:val="both"/>
        <w:rPr>
          <w:rFonts w:ascii="Times Roman" w:hAnsi="Times Roman" w:cs="Times Roman"/>
          <w:b/>
          <w:bCs/>
          <w:color w:val="auto"/>
        </w:rPr>
      </w:pPr>
      <w:r>
        <w:rPr>
          <w:rFonts w:ascii="Times Roman" w:hAnsi="Times Roman" w:cs="Times Roman"/>
          <w:b/>
          <w:bCs/>
        </w:rPr>
        <w:t xml:space="preserve">3359-11-11     </w:t>
      </w:r>
      <w:r w:rsidRPr="005333DE">
        <w:rPr>
          <w:rFonts w:ascii="Times Roman" w:hAnsi="Times Roman" w:cs="Times Roman"/>
          <w:b/>
          <w:bCs/>
          <w:color w:val="auto"/>
        </w:rPr>
        <w:t>University records officer.</w:t>
      </w:r>
    </w:p>
    <w:p w:rsidR="005333DE" w:rsidRPr="005333DE" w:rsidRDefault="005333DE" w:rsidP="005333DE">
      <w:pPr>
        <w:spacing w:after="200" w:line="320" w:lineRule="atLeast"/>
        <w:ind w:left="2000" w:hanging="1600"/>
        <w:jc w:val="both"/>
        <w:rPr>
          <w:rFonts w:ascii="Times Roman" w:hAnsi="Times Roman" w:cs="Times Roman"/>
          <w:color w:val="auto"/>
        </w:rPr>
      </w:pPr>
    </w:p>
    <w:p w:rsidR="00493AFD" w:rsidRPr="005333DE" w:rsidRDefault="00493AFD" w:rsidP="005333DE">
      <w:pPr>
        <w:spacing w:after="200"/>
        <w:ind w:left="800" w:hanging="500"/>
        <w:jc w:val="both"/>
        <w:rPr>
          <w:rFonts w:ascii="Times Roman" w:hAnsi="Times Roman" w:cs="Times Roman"/>
          <w:color w:val="auto"/>
        </w:rPr>
      </w:pPr>
      <w:r w:rsidRPr="005333DE">
        <w:rPr>
          <w:rFonts w:ascii="Times Roman" w:hAnsi="Times Roman" w:cs="Times Roman"/>
          <w:color w:val="auto"/>
        </w:rPr>
        <w:t>(A) The director of archival services shall serve as the university records officer. Pursuant to division (B) of section 149.33 of the Revised Code, this individual shall be responsible for developing an efficient and economical program for records retention, disposition, and destruction of university records.</w:t>
      </w:r>
    </w:p>
    <w:p w:rsidR="00493AFD" w:rsidRPr="005333DE" w:rsidRDefault="00493AFD" w:rsidP="005333DE">
      <w:pPr>
        <w:spacing w:after="200"/>
        <w:ind w:left="800" w:hanging="500"/>
        <w:jc w:val="both"/>
        <w:rPr>
          <w:rFonts w:ascii="Times Roman" w:hAnsi="Times Roman" w:cs="Times Roman"/>
          <w:color w:val="auto"/>
        </w:rPr>
      </w:pPr>
      <w:r w:rsidRPr="005333DE">
        <w:rPr>
          <w:rFonts w:ascii="Times Roman" w:hAnsi="Times Roman" w:cs="Times Roman"/>
          <w:color w:val="auto"/>
        </w:rPr>
        <w:t>(B) The records retention guidelines set forth in the inter-university council of Ohio's "Records Retention Manual" shall be implemented and used as the university's records retention manual, consistent with the university's records retention needs. This process may be used to enlarge any retention period provided in the inter-university council ("IUC") "Records Retention Manual," but shall not be used to provide a shorter retention period for any category of records included in the manual. The university records officer, in consultation with the office of general counsel, shall revise, edit, and update the university's records retention manual as necessary and create policies for records retention.</w:t>
      </w:r>
    </w:p>
    <w:p w:rsidR="00493AFD" w:rsidRPr="005333DE" w:rsidRDefault="00493AFD" w:rsidP="005333DE">
      <w:pPr>
        <w:spacing w:after="200"/>
        <w:ind w:left="800" w:hanging="500"/>
        <w:jc w:val="both"/>
        <w:rPr>
          <w:rFonts w:ascii="Times Roman" w:hAnsi="Times Roman" w:cs="Times Roman"/>
          <w:color w:val="auto"/>
        </w:rPr>
      </w:pPr>
      <w:r w:rsidRPr="005333DE">
        <w:rPr>
          <w:rFonts w:ascii="Times Roman" w:hAnsi="Times Roman" w:cs="Times Roman"/>
          <w:color w:val="auto"/>
        </w:rPr>
        <w:t xml:space="preserve">(C) The university records officer shall, pursuant to Chapter 111. </w:t>
      </w:r>
      <w:proofErr w:type="gramStart"/>
      <w:r w:rsidRPr="005333DE">
        <w:rPr>
          <w:rFonts w:ascii="Times Roman" w:hAnsi="Times Roman" w:cs="Times Roman"/>
          <w:color w:val="auto"/>
        </w:rPr>
        <w:t>of</w:t>
      </w:r>
      <w:proofErr w:type="gramEnd"/>
      <w:r w:rsidRPr="005333DE">
        <w:rPr>
          <w:rFonts w:ascii="Times Roman" w:hAnsi="Times Roman" w:cs="Times Roman"/>
          <w:color w:val="auto"/>
        </w:rPr>
        <w:t xml:space="preserve"> the Revised Code, provide for administrative rule filing through the office of the general counsel.</w:t>
      </w:r>
    </w:p>
    <w:p w:rsidR="00493AFD" w:rsidRPr="005333DE" w:rsidRDefault="00493AFD" w:rsidP="005333DE">
      <w:pPr>
        <w:spacing w:after="200"/>
        <w:ind w:left="800" w:hanging="500"/>
        <w:jc w:val="both"/>
        <w:rPr>
          <w:rFonts w:ascii="Times Roman" w:hAnsi="Times Roman" w:cs="Times Roman"/>
          <w:color w:val="auto"/>
        </w:rPr>
      </w:pPr>
      <w:r w:rsidRPr="005333DE">
        <w:rPr>
          <w:rFonts w:ascii="Times Roman" w:hAnsi="Times Roman" w:cs="Times Roman"/>
          <w:color w:val="auto"/>
        </w:rPr>
        <w:t xml:space="preserve">(D) The president with the recommendation of the university records </w:t>
      </w:r>
      <w:proofErr w:type="gramStart"/>
      <w:r w:rsidRPr="005333DE">
        <w:rPr>
          <w:rFonts w:ascii="Times Roman" w:hAnsi="Times Roman" w:cs="Times Roman"/>
          <w:color w:val="auto"/>
        </w:rPr>
        <w:t>officer,</w:t>
      </w:r>
      <w:proofErr w:type="gramEnd"/>
      <w:r w:rsidRPr="005333DE">
        <w:rPr>
          <w:rFonts w:ascii="Times Roman" w:hAnsi="Times Roman" w:cs="Times Roman"/>
          <w:color w:val="auto"/>
        </w:rPr>
        <w:t xml:space="preserve"> shall appoint individuals to a committee for the purpose of assisting in the development and management of a sound program for university records management.</w:t>
      </w:r>
    </w:p>
    <w:p w:rsidR="00493AFD" w:rsidRPr="005333DE" w:rsidRDefault="00493AFD" w:rsidP="005333DE">
      <w:pPr>
        <w:spacing w:after="200"/>
        <w:ind w:left="800" w:hanging="500"/>
        <w:jc w:val="both"/>
        <w:rPr>
          <w:rFonts w:ascii="Times Roman" w:hAnsi="Times Roman" w:cs="Times Roman"/>
          <w:color w:val="auto"/>
        </w:rPr>
      </w:pPr>
      <w:r w:rsidRPr="005333DE">
        <w:rPr>
          <w:rFonts w:ascii="Times Roman" w:hAnsi="Times Roman" w:cs="Times Roman"/>
          <w:color w:val="auto"/>
        </w:rPr>
        <w:t>(E) The university records officer shall provide the president and the office of general counsel with an annual report, consisting of a review of records being retained, the period therefor, and records that are destroyed or are being destroyed. The university records officer shall also inform as to any current statutory, administrative or other changes required or deemed necessary.</w:t>
      </w:r>
    </w:p>
    <w:p w:rsidR="005333DE" w:rsidRDefault="005333DE" w:rsidP="005333DE">
      <w:pPr>
        <w:widowControl/>
        <w:rPr>
          <w:rFonts w:ascii="Times New Roman" w:hAnsi="Times New Roman" w:cs="Times New Roman"/>
          <w:color w:val="auto"/>
        </w:rPr>
      </w:pPr>
      <w:bookmarkStart w:id="0" w:name="_GoBack"/>
      <w:bookmarkEnd w:id="0"/>
      <w:r w:rsidRPr="005333DE">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333DE">
        <w:rPr>
          <w:rFonts w:ascii="Times New Roman" w:hAnsi="Times New Roman" w:cs="Times New Roman"/>
          <w:color w:val="auto"/>
        </w:rPr>
        <w:t>3359-11-11</w:t>
      </w:r>
    </w:p>
    <w:p w:rsidR="005333DE" w:rsidRPr="005333DE" w:rsidRDefault="005333DE" w:rsidP="005333DE">
      <w:pPr>
        <w:widowControl/>
        <w:rPr>
          <w:rFonts w:ascii="Times New Roman" w:hAnsi="Times New Roman" w:cs="Times New Roman"/>
          <w:color w:val="auto"/>
        </w:rPr>
      </w:pPr>
    </w:p>
    <w:p w:rsidR="005333DE" w:rsidRDefault="005333DE" w:rsidP="005333DE">
      <w:pPr>
        <w:widowControl/>
        <w:rPr>
          <w:rFonts w:ascii="Times New Roman" w:hAnsi="Times New Roman" w:cs="Times New Roman"/>
          <w:color w:val="auto"/>
        </w:rPr>
      </w:pPr>
      <w:r w:rsidRPr="005333DE">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333DE">
        <w:rPr>
          <w:rFonts w:ascii="Times New Roman" w:hAnsi="Times New Roman" w:cs="Times New Roman"/>
          <w:color w:val="auto"/>
        </w:rPr>
        <w:t>01/31/2015</w:t>
      </w:r>
    </w:p>
    <w:p w:rsidR="005333DE" w:rsidRPr="005333DE" w:rsidRDefault="005333DE" w:rsidP="005333DE">
      <w:pPr>
        <w:widowControl/>
        <w:rPr>
          <w:rFonts w:ascii="Times New Roman" w:hAnsi="Times New Roman" w:cs="Times New Roman"/>
          <w:color w:val="auto"/>
        </w:rPr>
      </w:pPr>
    </w:p>
    <w:p w:rsidR="005333DE" w:rsidRPr="005333DE" w:rsidRDefault="005333DE" w:rsidP="005333DE">
      <w:pPr>
        <w:widowControl/>
        <w:rPr>
          <w:rFonts w:ascii="Times New Roman" w:hAnsi="Times New Roman" w:cs="Times New Roman"/>
          <w:color w:val="auto"/>
          <w:u w:val="single"/>
        </w:rPr>
      </w:pPr>
      <w:r w:rsidRPr="005333DE">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u w:val="single"/>
        </w:rPr>
        <w:tab/>
      </w:r>
      <w:r>
        <w:rPr>
          <w:rFonts w:ascii="Times New Roman" w:hAnsi="Times New Roman" w:cs="Times New Roman"/>
          <w:color w:val="auto"/>
          <w:u w:val="single"/>
        </w:rPr>
        <w:tab/>
      </w:r>
      <w:r>
        <w:rPr>
          <w:rFonts w:ascii="Times New Roman" w:hAnsi="Times New Roman" w:cs="Times New Roman"/>
          <w:color w:val="auto"/>
          <w:u w:val="single"/>
        </w:rPr>
        <w:tab/>
      </w:r>
    </w:p>
    <w:p w:rsidR="005333DE" w:rsidRPr="005333DE" w:rsidRDefault="005333DE" w:rsidP="005333DE">
      <w:pPr>
        <w:widowControl/>
        <w:ind w:left="3600" w:firstLine="720"/>
        <w:rPr>
          <w:rFonts w:ascii="Times New Roman" w:hAnsi="Times New Roman" w:cs="Times New Roman"/>
          <w:color w:val="auto"/>
        </w:rPr>
      </w:pPr>
      <w:r w:rsidRPr="005333DE">
        <w:rPr>
          <w:rFonts w:ascii="Times New Roman" w:hAnsi="Times New Roman" w:cs="Times New Roman"/>
          <w:color w:val="auto"/>
        </w:rPr>
        <w:t xml:space="preserve">Ted A. </w:t>
      </w:r>
      <w:proofErr w:type="spellStart"/>
      <w:r w:rsidRPr="005333DE">
        <w:rPr>
          <w:rFonts w:ascii="Times New Roman" w:hAnsi="Times New Roman" w:cs="Times New Roman"/>
          <w:color w:val="auto"/>
        </w:rPr>
        <w:t>Mallo</w:t>
      </w:r>
      <w:proofErr w:type="spellEnd"/>
    </w:p>
    <w:p w:rsidR="005333DE" w:rsidRPr="005333DE" w:rsidRDefault="005333DE" w:rsidP="005333DE">
      <w:pPr>
        <w:widowControl/>
        <w:ind w:left="3600" w:firstLine="720"/>
        <w:rPr>
          <w:rFonts w:ascii="Times New Roman" w:hAnsi="Times New Roman" w:cs="Times New Roman"/>
          <w:color w:val="auto"/>
        </w:rPr>
      </w:pPr>
      <w:r w:rsidRPr="005333DE">
        <w:rPr>
          <w:rFonts w:ascii="Times New Roman" w:hAnsi="Times New Roman" w:cs="Times New Roman"/>
          <w:color w:val="auto"/>
        </w:rPr>
        <w:t>Secretary</w:t>
      </w:r>
    </w:p>
    <w:p w:rsidR="005333DE" w:rsidRDefault="005333DE" w:rsidP="005333DE">
      <w:pPr>
        <w:widowControl/>
        <w:ind w:left="3600" w:firstLine="720"/>
        <w:rPr>
          <w:rFonts w:ascii="Times New Roman" w:hAnsi="Times New Roman" w:cs="Times New Roman"/>
          <w:color w:val="auto"/>
        </w:rPr>
      </w:pPr>
      <w:r w:rsidRPr="005333DE">
        <w:rPr>
          <w:rFonts w:ascii="Times New Roman" w:hAnsi="Times New Roman" w:cs="Times New Roman"/>
          <w:color w:val="auto"/>
        </w:rPr>
        <w:t>Board of Trustees</w:t>
      </w:r>
    </w:p>
    <w:p w:rsidR="005333DE" w:rsidRPr="005333DE" w:rsidRDefault="005333DE" w:rsidP="005333DE">
      <w:pPr>
        <w:widowControl/>
        <w:ind w:left="3600" w:firstLine="720"/>
        <w:rPr>
          <w:rFonts w:ascii="Times New Roman" w:hAnsi="Times New Roman" w:cs="Times New Roman"/>
          <w:color w:val="auto"/>
        </w:rPr>
      </w:pPr>
    </w:p>
    <w:p w:rsidR="005333DE" w:rsidRDefault="005333DE" w:rsidP="005333DE">
      <w:pPr>
        <w:widowControl/>
        <w:rPr>
          <w:rFonts w:ascii="Times New Roman" w:hAnsi="Times New Roman" w:cs="Times New Roman"/>
          <w:color w:val="auto"/>
        </w:rPr>
      </w:pPr>
      <w:r w:rsidRPr="005333DE">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333DE">
        <w:rPr>
          <w:rFonts w:ascii="Times New Roman" w:hAnsi="Times New Roman" w:cs="Times New Roman"/>
          <w:color w:val="auto"/>
        </w:rPr>
        <w:t>111.15</w:t>
      </w:r>
    </w:p>
    <w:p w:rsidR="005333DE" w:rsidRPr="005333DE" w:rsidRDefault="005333DE" w:rsidP="005333DE">
      <w:pPr>
        <w:widowControl/>
        <w:rPr>
          <w:rFonts w:ascii="Times New Roman" w:hAnsi="Times New Roman" w:cs="Times New Roman"/>
          <w:color w:val="auto"/>
        </w:rPr>
      </w:pPr>
    </w:p>
    <w:p w:rsidR="005333DE" w:rsidRDefault="005333DE" w:rsidP="005333DE">
      <w:pPr>
        <w:widowControl/>
        <w:rPr>
          <w:rFonts w:ascii="Times New Roman" w:hAnsi="Times New Roman" w:cs="Times New Roman"/>
          <w:color w:val="auto"/>
        </w:rPr>
      </w:pPr>
      <w:r w:rsidRPr="005333DE">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333DE">
        <w:rPr>
          <w:rFonts w:ascii="Times New Roman" w:hAnsi="Times New Roman" w:cs="Times New Roman"/>
          <w:color w:val="auto"/>
        </w:rPr>
        <w:t>3359</w:t>
      </w:r>
    </w:p>
    <w:p w:rsidR="005333DE" w:rsidRPr="005333DE" w:rsidRDefault="005333DE" w:rsidP="005333DE">
      <w:pPr>
        <w:widowControl/>
        <w:rPr>
          <w:rFonts w:ascii="Times New Roman" w:hAnsi="Times New Roman" w:cs="Times New Roman"/>
          <w:color w:val="auto"/>
        </w:rPr>
      </w:pPr>
    </w:p>
    <w:p w:rsidR="005333DE" w:rsidRDefault="005333DE" w:rsidP="005333DE">
      <w:pPr>
        <w:widowControl/>
        <w:rPr>
          <w:rFonts w:ascii="Times New Roman" w:hAnsi="Times New Roman" w:cs="Times New Roman"/>
          <w:color w:val="auto"/>
        </w:rPr>
      </w:pPr>
      <w:r w:rsidRPr="005333DE">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333DE">
        <w:rPr>
          <w:rFonts w:ascii="Times New Roman" w:hAnsi="Times New Roman" w:cs="Times New Roman"/>
          <w:color w:val="auto"/>
        </w:rPr>
        <w:t>3359</w:t>
      </w:r>
    </w:p>
    <w:p w:rsidR="005333DE" w:rsidRPr="005333DE" w:rsidRDefault="005333DE" w:rsidP="005333DE">
      <w:pPr>
        <w:widowControl/>
        <w:rPr>
          <w:rFonts w:ascii="Times New Roman" w:hAnsi="Times New Roman" w:cs="Times New Roman"/>
          <w:color w:val="auto"/>
        </w:rPr>
      </w:pPr>
    </w:p>
    <w:p w:rsidR="005333DE" w:rsidRPr="005333DE" w:rsidRDefault="005333DE" w:rsidP="005333DE">
      <w:pPr>
        <w:jc w:val="both"/>
        <w:rPr>
          <w:rFonts w:ascii="Times New Roman" w:hAnsi="Times New Roman" w:cs="Times New Roman"/>
          <w:color w:val="auto"/>
        </w:rPr>
      </w:pPr>
      <w:r w:rsidRPr="005333DE">
        <w:rPr>
          <w:rFonts w:ascii="Times New Roman" w:hAnsi="Times New Roman" w:cs="Times New Roman"/>
          <w:color w:val="auto"/>
        </w:rPr>
        <w:t xml:space="preserve">Prior Effective Dates: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5333DE">
        <w:rPr>
          <w:rFonts w:ascii="Times New Roman" w:hAnsi="Times New Roman" w:cs="Times New Roman"/>
          <w:color w:val="auto"/>
        </w:rPr>
        <w:t>09/28/97, 08/30/09</w:t>
      </w:r>
    </w:p>
    <w:sectPr w:rsidR="005333DE" w:rsidRPr="005333DE" w:rsidSect="0051234B">
      <w:headerReference w:type="default" r:id="rId8"/>
      <w:pgSz w:w="12242" w:h="15842"/>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AFD" w:rsidRDefault="00493AFD">
      <w:r>
        <w:separator/>
      </w:r>
    </w:p>
  </w:endnote>
  <w:endnote w:type="continuationSeparator" w:id="0">
    <w:p w:rsidR="00493AFD" w:rsidRDefault="0049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AFD" w:rsidRDefault="00493AFD">
      <w:r>
        <w:separator/>
      </w:r>
    </w:p>
  </w:footnote>
  <w:footnote w:type="continuationSeparator" w:id="0">
    <w:p w:rsidR="00493AFD" w:rsidRDefault="00493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3DE" w:rsidRPr="005333DE" w:rsidRDefault="005333DE" w:rsidP="005333DE">
    <w:pPr>
      <w:pStyle w:val="Header"/>
      <w:rPr>
        <w:rFonts w:ascii="Times New Roman" w:hAnsi="Times New Roman" w:cs="Times New Roman"/>
      </w:rPr>
    </w:pPr>
    <w:r w:rsidRPr="005333DE">
      <w:rPr>
        <w:rFonts w:ascii="Times New Roman" w:hAnsi="Times New Roman" w:cs="Times New Roman"/>
      </w:rPr>
      <w:t>3359-11-11</w:t>
    </w:r>
    <w:r w:rsidRPr="005333DE">
      <w:rPr>
        <w:rFonts w:ascii="Times New Roman" w:hAnsi="Times New Roman" w:cs="Times New Roman"/>
      </w:rPr>
      <w:tab/>
    </w:r>
    <w:r w:rsidRPr="005333DE">
      <w:rPr>
        <w:rFonts w:ascii="Times New Roman" w:hAnsi="Times New Roman" w:cs="Times New Roman"/>
      </w:rPr>
      <w:tab/>
    </w:r>
    <w:r w:rsidRPr="005333DE">
      <w:rPr>
        <w:rFonts w:ascii="Times New Roman" w:hAnsi="Times New Roman" w:cs="Times New Roman"/>
      </w:rPr>
      <w:fldChar w:fldCharType="begin"/>
    </w:r>
    <w:r w:rsidRPr="005333DE">
      <w:rPr>
        <w:rFonts w:ascii="Times New Roman" w:hAnsi="Times New Roman" w:cs="Times New Roman"/>
      </w:rPr>
      <w:instrText xml:space="preserve"> PAGE   \* MERGEFORMAT </w:instrText>
    </w:r>
    <w:r w:rsidRPr="005333DE">
      <w:rPr>
        <w:rFonts w:ascii="Times New Roman" w:hAnsi="Times New Roman" w:cs="Times New Roman"/>
      </w:rPr>
      <w:fldChar w:fldCharType="separate"/>
    </w:r>
    <w:r w:rsidR="0051234B">
      <w:rPr>
        <w:rFonts w:ascii="Times New Roman" w:hAnsi="Times New Roman" w:cs="Times New Roman"/>
        <w:noProof/>
      </w:rPr>
      <w:t>2</w:t>
    </w:r>
    <w:r w:rsidRPr="005333DE">
      <w:rPr>
        <w:rFonts w:ascii="Times New Roman" w:hAnsi="Times New Roman" w:cs="Times New Roman"/>
      </w:rPr>
      <w:fldChar w:fldCharType="end"/>
    </w:r>
  </w:p>
  <w:p w:rsidR="00493AFD" w:rsidRPr="005333DE" w:rsidRDefault="00493AFD">
    <w:pPr>
      <w:spacing w:line="320" w:lineRule="atLeast"/>
      <w:jc w:val="center"/>
      <w:rPr>
        <w:rFonts w:ascii="Times New Roman" w:hAnsi="Times New Roman"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DE"/>
    <w:rsid w:val="003362AD"/>
    <w:rsid w:val="00493AFD"/>
    <w:rsid w:val="0051234B"/>
    <w:rsid w:val="0053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5333DE"/>
    <w:pPr>
      <w:tabs>
        <w:tab w:val="center" w:pos="4680"/>
        <w:tab w:val="right" w:pos="9360"/>
      </w:tabs>
    </w:pPr>
  </w:style>
  <w:style w:type="character" w:customStyle="1" w:styleId="HeaderChar">
    <w:name w:val="Header Char"/>
    <w:basedOn w:val="DefaultParagraphFont"/>
    <w:link w:val="Header"/>
    <w:uiPriority w:val="99"/>
    <w:locked/>
    <w:rsid w:val="005333DE"/>
    <w:rPr>
      <w:rFonts w:ascii="Arial" w:hAnsi="Arial" w:cs="Arial"/>
      <w:color w:val="000000"/>
      <w:sz w:val="24"/>
      <w:szCs w:val="24"/>
    </w:rPr>
  </w:style>
  <w:style w:type="paragraph" w:styleId="Footer">
    <w:name w:val="footer"/>
    <w:basedOn w:val="Normal"/>
    <w:link w:val="FooterChar"/>
    <w:uiPriority w:val="99"/>
    <w:unhideWhenUsed/>
    <w:rsid w:val="005333DE"/>
    <w:pPr>
      <w:tabs>
        <w:tab w:val="center" w:pos="4680"/>
        <w:tab w:val="right" w:pos="9360"/>
      </w:tabs>
    </w:pPr>
  </w:style>
  <w:style w:type="character" w:customStyle="1" w:styleId="FooterChar">
    <w:name w:val="Footer Char"/>
    <w:basedOn w:val="DefaultParagraphFont"/>
    <w:link w:val="Footer"/>
    <w:uiPriority w:val="99"/>
    <w:locked/>
    <w:rsid w:val="005333DE"/>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5333DE"/>
    <w:pPr>
      <w:tabs>
        <w:tab w:val="center" w:pos="4680"/>
        <w:tab w:val="right" w:pos="9360"/>
      </w:tabs>
    </w:pPr>
  </w:style>
  <w:style w:type="character" w:customStyle="1" w:styleId="HeaderChar">
    <w:name w:val="Header Char"/>
    <w:basedOn w:val="DefaultParagraphFont"/>
    <w:link w:val="Header"/>
    <w:uiPriority w:val="99"/>
    <w:locked/>
    <w:rsid w:val="005333DE"/>
    <w:rPr>
      <w:rFonts w:ascii="Arial" w:hAnsi="Arial" w:cs="Arial"/>
      <w:color w:val="000000"/>
      <w:sz w:val="24"/>
      <w:szCs w:val="24"/>
    </w:rPr>
  </w:style>
  <w:style w:type="paragraph" w:styleId="Footer">
    <w:name w:val="footer"/>
    <w:basedOn w:val="Normal"/>
    <w:link w:val="FooterChar"/>
    <w:uiPriority w:val="99"/>
    <w:unhideWhenUsed/>
    <w:rsid w:val="005333DE"/>
    <w:pPr>
      <w:tabs>
        <w:tab w:val="center" w:pos="4680"/>
        <w:tab w:val="right" w:pos="9360"/>
      </w:tabs>
    </w:pPr>
  </w:style>
  <w:style w:type="character" w:customStyle="1" w:styleId="FooterChar">
    <w:name w:val="Footer Char"/>
    <w:basedOn w:val="DefaultParagraphFont"/>
    <w:link w:val="Footer"/>
    <w:uiPriority w:val="99"/>
    <w:locked/>
    <w:rsid w:val="005333DE"/>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Sharon A Messner</cp:lastModifiedBy>
  <cp:revision>3</cp:revision>
  <dcterms:created xsi:type="dcterms:W3CDTF">2015-02-05T15:53:00Z</dcterms:created>
  <dcterms:modified xsi:type="dcterms:W3CDTF">2015-02-05T15:54:00Z</dcterms:modified>
</cp:coreProperties>
</file>